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E6D0" w14:textId="77777777" w:rsidR="00A50928" w:rsidRDefault="00A50928" w:rsidP="00A50928">
      <w:pPr>
        <w:pStyle w:val="Heading1"/>
      </w:pPr>
      <w:bookmarkStart w:id="0" w:name="_Toc492287328"/>
      <w:bookmarkStart w:id="1" w:name="_Toc509221406"/>
      <w:bookmarkStart w:id="2" w:name="_Toc492287339"/>
      <w:bookmarkStart w:id="3" w:name="_Toc509221407"/>
    </w:p>
    <w:p w14:paraId="3AA2901B" w14:textId="77777777" w:rsidR="00A50928" w:rsidRDefault="00A50928" w:rsidP="00A50928">
      <w:pPr>
        <w:spacing w:before="100" w:beforeAutospacing="1" w:after="100" w:afterAutospacing="1"/>
        <w:rPr>
          <w:rFonts w:ascii="Calibri" w:hAnsi="Calibri" w:cs="Calibri"/>
          <w:b/>
          <w:bCs/>
          <w:color w:val="006DBF"/>
          <w:sz w:val="28"/>
          <w:szCs w:val="28"/>
        </w:rPr>
      </w:pPr>
    </w:p>
    <w:p w14:paraId="097F2DC9" w14:textId="77777777" w:rsidR="00A50928" w:rsidRDefault="00A50928" w:rsidP="00A50928">
      <w:pPr>
        <w:spacing w:before="100" w:beforeAutospacing="1" w:after="100" w:afterAutospacing="1"/>
        <w:jc w:val="center"/>
        <w:rPr>
          <w:rFonts w:ascii="Calibri" w:hAnsi="Calibri" w:cs="Calibri"/>
          <w:b/>
          <w:bCs/>
          <w:color w:val="006DBF"/>
          <w:sz w:val="28"/>
          <w:szCs w:val="28"/>
        </w:rPr>
      </w:pPr>
    </w:p>
    <w:p w14:paraId="6F0C208E" w14:textId="77777777" w:rsidR="00A50928" w:rsidRDefault="00A50928" w:rsidP="00A50928">
      <w:pPr>
        <w:spacing w:before="100" w:beforeAutospacing="1" w:after="100" w:afterAutospacing="1"/>
        <w:jc w:val="center"/>
        <w:rPr>
          <w:rFonts w:ascii="Calibri" w:hAnsi="Calibri" w:cs="Calibri"/>
          <w:b/>
          <w:bCs/>
          <w:color w:val="006DBF"/>
          <w:sz w:val="28"/>
          <w:szCs w:val="28"/>
        </w:rPr>
      </w:pPr>
    </w:p>
    <w:p w14:paraId="3F49CBB1" w14:textId="1008E558" w:rsidR="00A50928" w:rsidRDefault="00A20EDE" w:rsidP="00A50928">
      <w:pPr>
        <w:spacing w:before="100" w:beforeAutospacing="1" w:after="100" w:afterAutospacing="1"/>
        <w:jc w:val="center"/>
        <w:rPr>
          <w:rFonts w:ascii="Calibri" w:hAnsi="Calibri" w:cs="Calibri"/>
          <w:b/>
          <w:bCs/>
          <w:color w:val="006DBF"/>
          <w:sz w:val="28"/>
          <w:szCs w:val="28"/>
        </w:rPr>
      </w:pPr>
      <w:r>
        <w:rPr>
          <w:rFonts w:ascii="Calibri" w:hAnsi="Calibri" w:cs="Calibri"/>
          <w:b/>
          <w:bCs/>
          <w:noProof/>
          <w:color w:val="006DBF"/>
          <w:sz w:val="28"/>
          <w:szCs w:val="28"/>
        </w:rPr>
        <w:drawing>
          <wp:inline distT="0" distB="0" distL="0" distR="0" wp14:anchorId="40530B01" wp14:editId="4D58EC72">
            <wp:extent cx="5731510" cy="1196340"/>
            <wp:effectExtent l="0" t="0" r="2540" b="381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31510" cy="1196340"/>
                    </a:xfrm>
                    <a:prstGeom prst="rect">
                      <a:avLst/>
                    </a:prstGeom>
                  </pic:spPr>
                </pic:pic>
              </a:graphicData>
            </a:graphic>
          </wp:inline>
        </w:drawing>
      </w:r>
    </w:p>
    <w:p w14:paraId="0D18128E" w14:textId="77777777" w:rsidR="00A50928" w:rsidRDefault="00A50928" w:rsidP="00A50928">
      <w:pPr>
        <w:spacing w:before="100" w:beforeAutospacing="1" w:after="100" w:afterAutospacing="1"/>
        <w:jc w:val="center"/>
        <w:rPr>
          <w:rFonts w:ascii="Calibri" w:hAnsi="Calibri" w:cs="Calibri"/>
          <w:b/>
          <w:bCs/>
          <w:color w:val="006DBF"/>
          <w:sz w:val="28"/>
          <w:szCs w:val="28"/>
        </w:rPr>
      </w:pPr>
    </w:p>
    <w:p w14:paraId="6F8C8F79" w14:textId="77777777" w:rsidR="00A50928" w:rsidRDefault="00A50928" w:rsidP="00A50928">
      <w:pPr>
        <w:spacing w:before="100" w:beforeAutospacing="1" w:after="100" w:afterAutospacing="1"/>
        <w:jc w:val="center"/>
        <w:rPr>
          <w:rFonts w:ascii="Calibri" w:hAnsi="Calibri" w:cs="Calibri"/>
          <w:b/>
          <w:bCs/>
          <w:color w:val="006DBF"/>
          <w:sz w:val="28"/>
          <w:szCs w:val="28"/>
        </w:rPr>
      </w:pPr>
    </w:p>
    <w:p w14:paraId="1623F2E9" w14:textId="77777777" w:rsidR="00A50928" w:rsidRDefault="00A50928" w:rsidP="00A50928">
      <w:pPr>
        <w:spacing w:before="100" w:beforeAutospacing="1" w:after="100" w:afterAutospacing="1"/>
        <w:jc w:val="center"/>
        <w:rPr>
          <w:rFonts w:ascii="Calibri" w:hAnsi="Calibri" w:cs="Calibri"/>
          <w:b/>
          <w:bCs/>
          <w:color w:val="006DBF"/>
          <w:sz w:val="28"/>
          <w:szCs w:val="28"/>
        </w:rPr>
      </w:pPr>
    </w:p>
    <w:p w14:paraId="7C2A9AD9" w14:textId="59E2B9FB" w:rsidR="00A50928" w:rsidRPr="00A20EDE" w:rsidRDefault="00A50928" w:rsidP="00A50928">
      <w:pPr>
        <w:spacing w:before="100" w:beforeAutospacing="1" w:after="100" w:afterAutospacing="1"/>
        <w:jc w:val="center"/>
        <w:rPr>
          <w:rFonts w:ascii="Segoe UI" w:hAnsi="Segoe UI" w:cs="Segoe UI"/>
          <w:b/>
          <w:bCs/>
          <w:sz w:val="56"/>
          <w:szCs w:val="56"/>
        </w:rPr>
      </w:pPr>
      <w:r w:rsidRPr="006F4277">
        <w:rPr>
          <w:color w:val="00B0F0"/>
        </w:rPr>
        <w:t xml:space="preserve"> </w:t>
      </w:r>
      <w:r w:rsidR="00956826" w:rsidRPr="00A20EDE">
        <w:rPr>
          <w:rFonts w:ascii="Segoe UI" w:hAnsi="Segoe UI" w:cs="Segoe UI"/>
          <w:b/>
          <w:bCs/>
          <w:sz w:val="56"/>
          <w:szCs w:val="56"/>
        </w:rPr>
        <w:t>Retention</w:t>
      </w:r>
      <w:r w:rsidR="00D20AB3">
        <w:rPr>
          <w:rFonts w:ascii="Segoe UI" w:hAnsi="Segoe UI" w:cs="Segoe UI"/>
          <w:b/>
          <w:bCs/>
          <w:sz w:val="56"/>
          <w:szCs w:val="56"/>
        </w:rPr>
        <w:t xml:space="preserve"> and GDPR</w:t>
      </w:r>
      <w:r w:rsidRPr="00A20EDE">
        <w:rPr>
          <w:rFonts w:ascii="Segoe UI" w:hAnsi="Segoe UI" w:cs="Segoe UI"/>
          <w:b/>
          <w:bCs/>
          <w:sz w:val="56"/>
          <w:szCs w:val="56"/>
        </w:rPr>
        <w:t xml:space="preserve"> Policy</w:t>
      </w:r>
    </w:p>
    <w:p w14:paraId="09837E9B" w14:textId="77777777" w:rsidR="00A50928" w:rsidRPr="00A20EDE" w:rsidRDefault="00A50928" w:rsidP="00A50928">
      <w:pPr>
        <w:spacing w:before="100" w:beforeAutospacing="1" w:after="100" w:afterAutospacing="1"/>
        <w:rPr>
          <w:rFonts w:ascii="Segoe UI" w:hAnsi="Segoe UI" w:cs="Segoe UI"/>
          <w:b/>
          <w:bCs/>
          <w:sz w:val="28"/>
          <w:szCs w:val="28"/>
        </w:rPr>
      </w:pPr>
    </w:p>
    <w:p w14:paraId="149CB8E2" w14:textId="77777777" w:rsidR="00A50928" w:rsidRPr="00A20EDE" w:rsidRDefault="00A50928" w:rsidP="00A50928">
      <w:pPr>
        <w:spacing w:before="100" w:beforeAutospacing="1" w:after="100" w:afterAutospacing="1"/>
        <w:rPr>
          <w:rFonts w:ascii="Segoe UI" w:hAnsi="Segoe UI" w:cs="Segoe UI"/>
          <w:b/>
          <w:bCs/>
          <w:sz w:val="28"/>
          <w:szCs w:val="28"/>
        </w:rPr>
      </w:pPr>
    </w:p>
    <w:p w14:paraId="5B6D6EE5" w14:textId="77777777" w:rsidR="00A50928" w:rsidRPr="00A20EDE" w:rsidRDefault="00A50928" w:rsidP="00A50928">
      <w:pPr>
        <w:spacing w:before="100" w:beforeAutospacing="1" w:after="100" w:afterAutospacing="1"/>
        <w:rPr>
          <w:rFonts w:ascii="Segoe UI" w:hAnsi="Segoe UI" w:cs="Segoe UI"/>
          <w:b/>
          <w:bCs/>
          <w:sz w:val="28"/>
          <w:szCs w:val="28"/>
        </w:rPr>
      </w:pPr>
    </w:p>
    <w:p w14:paraId="10443B42" w14:textId="77777777" w:rsidR="00A50928" w:rsidRPr="00A20EDE" w:rsidRDefault="00A50928" w:rsidP="00A50928">
      <w:pPr>
        <w:spacing w:before="100" w:beforeAutospacing="1" w:after="100" w:afterAutospacing="1"/>
        <w:rPr>
          <w:rFonts w:ascii="Segoe UI" w:hAnsi="Segoe UI" w:cs="Segoe UI"/>
          <w:b/>
          <w:bCs/>
          <w:sz w:val="28"/>
          <w:szCs w:val="28"/>
        </w:rPr>
      </w:pPr>
    </w:p>
    <w:p w14:paraId="24A21451" w14:textId="77777777" w:rsidR="00A50928" w:rsidRPr="00A20EDE" w:rsidRDefault="00A50928" w:rsidP="00A50928">
      <w:pPr>
        <w:spacing w:before="100" w:beforeAutospacing="1" w:after="100" w:afterAutospacing="1"/>
        <w:rPr>
          <w:rFonts w:ascii="Segoe UI" w:hAnsi="Segoe UI" w:cs="Segoe UI"/>
          <w:b/>
          <w:bCs/>
          <w:sz w:val="28"/>
          <w:szCs w:val="28"/>
        </w:rPr>
      </w:pPr>
    </w:p>
    <w:p w14:paraId="78F229E2" w14:textId="77777777" w:rsidR="00A50928" w:rsidRPr="00A20EDE" w:rsidRDefault="00A50928" w:rsidP="00A50928">
      <w:pPr>
        <w:spacing w:before="100" w:beforeAutospacing="1" w:after="100" w:afterAutospacing="1"/>
        <w:rPr>
          <w:rFonts w:ascii="Segoe UI" w:hAnsi="Segoe UI" w:cs="Segoe UI"/>
          <w:b/>
          <w:bCs/>
          <w:sz w:val="28"/>
          <w:szCs w:val="28"/>
        </w:rPr>
      </w:pPr>
    </w:p>
    <w:p w14:paraId="7D3DC7B9" w14:textId="77777777" w:rsidR="00A50928" w:rsidRPr="00A20EDE" w:rsidRDefault="00A50928" w:rsidP="00A50928">
      <w:pPr>
        <w:spacing w:before="100" w:beforeAutospacing="1" w:after="100" w:afterAutospacing="1"/>
        <w:rPr>
          <w:rFonts w:ascii="Segoe UI" w:hAnsi="Segoe UI" w:cs="Segoe UI"/>
          <w:b/>
          <w:bCs/>
          <w:sz w:val="28"/>
          <w:szCs w:val="28"/>
        </w:rPr>
      </w:pPr>
    </w:p>
    <w:p w14:paraId="0467EF9A" w14:textId="77777777" w:rsidR="008A4EFC" w:rsidRPr="00A20EDE" w:rsidRDefault="008A4EFC">
      <w:pPr>
        <w:spacing w:after="160" w:line="259" w:lineRule="auto"/>
        <w:jc w:val="left"/>
        <w:rPr>
          <w:rFonts w:ascii="Segoe UI" w:hAnsi="Segoe UI" w:cs="Segoe UI"/>
          <w:b/>
          <w:bCs/>
          <w:sz w:val="28"/>
          <w:szCs w:val="28"/>
        </w:rPr>
      </w:pPr>
      <w:r w:rsidRPr="00A20EDE">
        <w:rPr>
          <w:rFonts w:ascii="Segoe UI" w:hAnsi="Segoe UI" w:cs="Segoe UI"/>
          <w:b/>
          <w:bCs/>
          <w:sz w:val="28"/>
          <w:szCs w:val="28"/>
        </w:rPr>
        <w:br w:type="page"/>
      </w:r>
    </w:p>
    <w:bookmarkEnd w:id="0"/>
    <w:bookmarkEnd w:id="1"/>
    <w:bookmarkEnd w:id="2"/>
    <w:bookmarkEnd w:id="3"/>
    <w:p w14:paraId="148F8161" w14:textId="77777777" w:rsidR="00A50928" w:rsidRPr="00A20EDE" w:rsidRDefault="00A50928" w:rsidP="00A50928">
      <w:pPr>
        <w:spacing w:before="100" w:beforeAutospacing="1" w:after="100" w:afterAutospacing="1"/>
        <w:jc w:val="left"/>
        <w:rPr>
          <w:rFonts w:ascii="Segoe UI" w:hAnsi="Segoe UI" w:cs="Segoe UI"/>
          <w:b/>
          <w:sz w:val="32"/>
          <w:szCs w:val="32"/>
        </w:rPr>
      </w:pPr>
      <w:r w:rsidRPr="00A20EDE">
        <w:rPr>
          <w:rFonts w:ascii="Segoe UI" w:hAnsi="Segoe UI" w:cs="Segoe UI"/>
          <w:b/>
          <w:sz w:val="32"/>
          <w:szCs w:val="32"/>
        </w:rPr>
        <w:t>1. Purpose</w:t>
      </w:r>
    </w:p>
    <w:p w14:paraId="25F69343" w14:textId="66E1D9A3" w:rsidR="00213ED8" w:rsidRPr="00A20EDE" w:rsidRDefault="00CA2943" w:rsidP="00213ED8">
      <w:pPr>
        <w:spacing w:after="0"/>
        <w:jc w:val="left"/>
        <w:rPr>
          <w:rFonts w:ascii="Segoe UI" w:hAnsi="Segoe UI" w:cs="Segoe UI"/>
          <w:szCs w:val="22"/>
          <w:shd w:val="clear" w:color="auto" w:fill="FFFFFF"/>
        </w:rPr>
      </w:pPr>
      <w:r w:rsidRPr="00A20EDE">
        <w:rPr>
          <w:rFonts w:ascii="Segoe UI" w:hAnsi="Segoe UI" w:cs="Segoe UI"/>
          <w:sz w:val="24"/>
        </w:rPr>
        <w:t xml:space="preserve"> </w:t>
      </w:r>
      <w:r w:rsidR="00386B59" w:rsidRPr="00A20EDE">
        <w:rPr>
          <w:rFonts w:ascii="Segoe UI" w:hAnsi="Segoe UI" w:cs="Segoe UI"/>
          <w:szCs w:val="22"/>
        </w:rPr>
        <w:t>V</w:t>
      </w:r>
      <w:r w:rsidR="00FE5E3B" w:rsidRPr="00A20EDE">
        <w:rPr>
          <w:rFonts w:ascii="Segoe UI" w:hAnsi="Segoe UI" w:cs="Segoe UI"/>
          <w:szCs w:val="22"/>
        </w:rPr>
        <w:t xml:space="preserve"> </w:t>
      </w:r>
      <w:r w:rsidR="00386B59" w:rsidRPr="00A20EDE">
        <w:rPr>
          <w:rFonts w:ascii="Segoe UI" w:hAnsi="Segoe UI" w:cs="Segoe UI"/>
          <w:szCs w:val="22"/>
        </w:rPr>
        <w:t xml:space="preserve">Learning Network </w:t>
      </w:r>
      <w:r w:rsidR="00956826" w:rsidRPr="00A20EDE">
        <w:rPr>
          <w:rFonts w:ascii="Segoe UI" w:hAnsi="Segoe UI" w:cs="Segoe UI"/>
          <w:szCs w:val="22"/>
        </w:rPr>
        <w:t xml:space="preserve">(Hereafter referred to as VLN) obtains, keeps and uses personal information (also referred to as data) about our employees, students and third parties (including customers, contractors and suppliers) during the course of our business activities and are committed to treating it appropriately and lawfully. </w:t>
      </w:r>
      <w:r w:rsidR="00213ED8" w:rsidRPr="00A20EDE">
        <w:rPr>
          <w:rFonts w:ascii="Segoe UI" w:hAnsi="Segoe UI" w:cs="Segoe UI"/>
          <w:szCs w:val="22"/>
          <w:shd w:val="clear" w:color="auto" w:fill="FFFFFF"/>
        </w:rPr>
        <w:t>The personal data may be held in hard copy and/or electronic form.</w:t>
      </w:r>
    </w:p>
    <w:p w14:paraId="31866524" w14:textId="0BE2E43B" w:rsidR="00213ED8" w:rsidRPr="00A20EDE" w:rsidRDefault="00213ED8" w:rsidP="00213ED8">
      <w:pPr>
        <w:spacing w:after="0"/>
        <w:jc w:val="left"/>
        <w:rPr>
          <w:rFonts w:ascii="Segoe UI" w:hAnsi="Segoe UI" w:cs="Segoe UI"/>
          <w:szCs w:val="22"/>
        </w:rPr>
      </w:pPr>
    </w:p>
    <w:p w14:paraId="6748E6C1" w14:textId="41CF57A4" w:rsidR="00213ED8" w:rsidRPr="00A20EDE" w:rsidRDefault="00CA2943" w:rsidP="00213ED8">
      <w:pPr>
        <w:spacing w:after="0"/>
        <w:jc w:val="left"/>
        <w:textAlignment w:val="baseline"/>
        <w:rPr>
          <w:rFonts w:ascii="Segoe UI" w:hAnsi="Segoe UI" w:cs="Segoe UI"/>
          <w:szCs w:val="22"/>
        </w:rPr>
      </w:pPr>
      <w:r w:rsidRPr="00A20EDE">
        <w:rPr>
          <w:rFonts w:ascii="Segoe UI" w:hAnsi="Segoe UI" w:cs="Segoe UI"/>
          <w:szCs w:val="22"/>
        </w:rPr>
        <w:t xml:space="preserve"> </w:t>
      </w:r>
      <w:r w:rsidR="00213ED8" w:rsidRPr="00A20EDE">
        <w:rPr>
          <w:rFonts w:ascii="Segoe UI" w:hAnsi="Segoe UI" w:cs="Segoe UI"/>
          <w:szCs w:val="22"/>
        </w:rPr>
        <w:t xml:space="preserve">The purpose of this policy is to ensure that </w:t>
      </w:r>
      <w:r w:rsidR="00690CE8" w:rsidRPr="00A20EDE">
        <w:rPr>
          <w:rFonts w:ascii="Segoe UI" w:hAnsi="Segoe UI" w:cs="Segoe UI"/>
          <w:szCs w:val="22"/>
        </w:rPr>
        <w:t xml:space="preserve">the </w:t>
      </w:r>
      <w:r w:rsidR="00213ED8" w:rsidRPr="00A20EDE">
        <w:rPr>
          <w:rFonts w:ascii="Segoe UI" w:hAnsi="Segoe UI" w:cs="Segoe UI"/>
          <w:szCs w:val="22"/>
        </w:rPr>
        <w:t xml:space="preserve">data </w:t>
      </w:r>
      <w:r w:rsidR="00690CE8" w:rsidRPr="00A20EDE">
        <w:rPr>
          <w:rFonts w:ascii="Segoe UI" w:hAnsi="Segoe UI" w:cs="Segoe UI"/>
          <w:szCs w:val="22"/>
        </w:rPr>
        <w:t xml:space="preserve">and materials </w:t>
      </w:r>
      <w:r w:rsidR="00213ED8" w:rsidRPr="00A20EDE">
        <w:rPr>
          <w:rFonts w:ascii="Segoe UI" w:hAnsi="Segoe UI" w:cs="Segoe UI"/>
          <w:szCs w:val="22"/>
        </w:rPr>
        <w:t>that we hold is kept secure and that it is held for no longer than is necessary for the purposes for which it is being processed. In addition, we will retain the minimum amount of information to fulfil our statutory obligations and the provision of goods or/and services – as required by the data protection legislation, including the General Data Protection Regulation (GDPR).</w:t>
      </w:r>
    </w:p>
    <w:p w14:paraId="72C96841" w14:textId="77777777" w:rsidR="00213ED8" w:rsidRPr="00A20EDE" w:rsidRDefault="00213ED8" w:rsidP="00213ED8">
      <w:pPr>
        <w:spacing w:after="0"/>
        <w:jc w:val="left"/>
        <w:rPr>
          <w:rFonts w:ascii="Segoe UI" w:hAnsi="Segoe UI" w:cs="Segoe UI"/>
          <w:sz w:val="24"/>
        </w:rPr>
      </w:pPr>
    </w:p>
    <w:p w14:paraId="788D4A3B" w14:textId="71F6A050" w:rsidR="00386B59" w:rsidRPr="00A20EDE" w:rsidRDefault="00386B59" w:rsidP="00956826">
      <w:pPr>
        <w:rPr>
          <w:rFonts w:ascii="Segoe UI" w:hAnsi="Segoe UI" w:cs="Segoe UI"/>
        </w:rPr>
      </w:pPr>
    </w:p>
    <w:p w14:paraId="38993E36" w14:textId="77777777" w:rsidR="00A50928" w:rsidRPr="00A20EDE" w:rsidRDefault="00A50928" w:rsidP="00386B59">
      <w:pPr>
        <w:pStyle w:val="Heading2"/>
        <w:rPr>
          <w:rFonts w:ascii="Segoe UI" w:hAnsi="Segoe UI" w:cs="Segoe UI"/>
        </w:rPr>
      </w:pPr>
      <w:bookmarkStart w:id="4" w:name="_Toc492287329"/>
      <w:r w:rsidRPr="00A20EDE">
        <w:rPr>
          <w:rFonts w:ascii="Segoe UI" w:hAnsi="Segoe UI" w:cs="Segoe UI"/>
        </w:rPr>
        <w:t>2. Statutory Duties</w:t>
      </w:r>
    </w:p>
    <w:p w14:paraId="35F9F94D" w14:textId="40268F73" w:rsidR="00B259CA" w:rsidRPr="00A20EDE" w:rsidRDefault="00A50928" w:rsidP="00B259CA">
      <w:pPr>
        <w:pStyle w:val="NormalWeb"/>
        <w:numPr>
          <w:ilvl w:val="0"/>
          <w:numId w:val="8"/>
        </w:numPr>
        <w:spacing w:line="276" w:lineRule="auto"/>
        <w:rPr>
          <w:rFonts w:ascii="Segoe UI" w:hAnsi="Segoe UI" w:cs="Segoe UI"/>
          <w:sz w:val="22"/>
          <w:szCs w:val="22"/>
        </w:rPr>
      </w:pPr>
      <w:r w:rsidRPr="00A20EDE">
        <w:rPr>
          <w:rFonts w:ascii="Segoe UI" w:hAnsi="Segoe UI" w:cs="Segoe UI"/>
          <w:sz w:val="22"/>
          <w:szCs w:val="22"/>
        </w:rPr>
        <w:t>HM Gov</w:t>
      </w:r>
      <w:r w:rsidR="00956826" w:rsidRPr="00A20EDE">
        <w:rPr>
          <w:rFonts w:ascii="Segoe UI" w:hAnsi="Segoe UI" w:cs="Segoe UI"/>
          <w:sz w:val="22"/>
          <w:szCs w:val="22"/>
        </w:rPr>
        <w:t>ernment</w:t>
      </w:r>
      <w:r w:rsidRPr="00A20EDE">
        <w:rPr>
          <w:rFonts w:ascii="Segoe UI" w:hAnsi="Segoe UI" w:cs="Segoe UI"/>
          <w:sz w:val="22"/>
          <w:szCs w:val="22"/>
        </w:rPr>
        <w:t xml:space="preserve"> Information Sharing 2015</w:t>
      </w:r>
    </w:p>
    <w:p w14:paraId="6169C2C1" w14:textId="1C7E4F5F" w:rsidR="00A50928" w:rsidRPr="00A20EDE" w:rsidRDefault="00690CE8" w:rsidP="00386B59">
      <w:pPr>
        <w:pStyle w:val="NormalWeb"/>
        <w:numPr>
          <w:ilvl w:val="0"/>
          <w:numId w:val="8"/>
        </w:numPr>
        <w:spacing w:line="276" w:lineRule="auto"/>
        <w:rPr>
          <w:rFonts w:ascii="Segoe UI" w:hAnsi="Segoe UI" w:cs="Segoe UI"/>
          <w:sz w:val="22"/>
          <w:szCs w:val="22"/>
        </w:rPr>
      </w:pPr>
      <w:r w:rsidRPr="00A20EDE">
        <w:rPr>
          <w:rFonts w:ascii="Segoe UI" w:hAnsi="Segoe UI" w:cs="Segoe UI"/>
          <w:sz w:val="22"/>
          <w:szCs w:val="22"/>
        </w:rPr>
        <w:t>General Data Protection Regulation (</w:t>
      </w:r>
      <w:r w:rsidR="00956826" w:rsidRPr="00A20EDE">
        <w:rPr>
          <w:rFonts w:ascii="Segoe UI" w:hAnsi="Segoe UI" w:cs="Segoe UI"/>
          <w:sz w:val="22"/>
          <w:szCs w:val="22"/>
        </w:rPr>
        <w:t>GDPR</w:t>
      </w:r>
      <w:r w:rsidRPr="00A20EDE">
        <w:rPr>
          <w:rFonts w:ascii="Segoe UI" w:hAnsi="Segoe UI" w:cs="Segoe UI"/>
          <w:sz w:val="22"/>
          <w:szCs w:val="22"/>
        </w:rPr>
        <w:t>)</w:t>
      </w:r>
      <w:r w:rsidR="00956826" w:rsidRPr="00A20EDE">
        <w:rPr>
          <w:rFonts w:ascii="Segoe UI" w:hAnsi="Segoe UI" w:cs="Segoe UI"/>
          <w:sz w:val="22"/>
          <w:szCs w:val="22"/>
        </w:rPr>
        <w:t xml:space="preserve"> 2018</w:t>
      </w:r>
      <w:r w:rsidR="00A50928" w:rsidRPr="00A20EDE">
        <w:rPr>
          <w:rFonts w:ascii="Segoe UI" w:hAnsi="Segoe UI" w:cs="Segoe UI"/>
          <w:sz w:val="22"/>
          <w:szCs w:val="22"/>
        </w:rPr>
        <w:br/>
      </w:r>
    </w:p>
    <w:p w14:paraId="7871D6DF" w14:textId="4544FD1B" w:rsidR="00386B59" w:rsidRPr="00A20EDE" w:rsidRDefault="00B259CA" w:rsidP="00386B59">
      <w:pPr>
        <w:pStyle w:val="Heading2"/>
        <w:rPr>
          <w:rFonts w:ascii="Segoe UI" w:hAnsi="Segoe UI" w:cs="Segoe UI"/>
        </w:rPr>
      </w:pPr>
      <w:r w:rsidRPr="00A20EDE">
        <w:rPr>
          <w:rFonts w:ascii="Segoe UI" w:hAnsi="Segoe UI" w:cs="Segoe UI"/>
        </w:rPr>
        <w:t xml:space="preserve">3. </w:t>
      </w:r>
      <w:bookmarkEnd w:id="4"/>
      <w:r w:rsidR="00956826" w:rsidRPr="00A20EDE">
        <w:rPr>
          <w:rFonts w:ascii="Segoe UI" w:hAnsi="Segoe UI" w:cs="Segoe UI"/>
        </w:rPr>
        <w:t>Scope</w:t>
      </w:r>
      <w:r w:rsidR="00386B59" w:rsidRPr="00A20EDE">
        <w:rPr>
          <w:rFonts w:ascii="Segoe UI" w:hAnsi="Segoe UI" w:cs="Segoe UI"/>
        </w:rPr>
        <w:t xml:space="preserve"> </w:t>
      </w:r>
    </w:p>
    <w:p w14:paraId="641298C9" w14:textId="5A247E49" w:rsidR="00213ED8" w:rsidRPr="00A20EDE" w:rsidRDefault="00CA2943" w:rsidP="00CA2943">
      <w:pPr>
        <w:spacing w:after="0"/>
        <w:ind w:left="720"/>
        <w:jc w:val="left"/>
        <w:textAlignment w:val="baseline"/>
        <w:rPr>
          <w:rFonts w:ascii="Segoe UI" w:hAnsi="Segoe UI" w:cs="Segoe UI"/>
          <w:szCs w:val="22"/>
        </w:rPr>
      </w:pPr>
      <w:r w:rsidRPr="00A20EDE">
        <w:rPr>
          <w:rFonts w:ascii="Segoe UI" w:hAnsi="Segoe UI" w:cs="Segoe UI"/>
          <w:szCs w:val="22"/>
        </w:rPr>
        <w:t xml:space="preserve">  i. </w:t>
      </w:r>
      <w:r w:rsidR="00213ED8" w:rsidRPr="00A20EDE">
        <w:rPr>
          <w:rFonts w:ascii="Segoe UI" w:hAnsi="Segoe UI" w:cs="Segoe UI"/>
          <w:szCs w:val="22"/>
        </w:rPr>
        <w:t>This retention policy is a tool used to assist VLN in making decisions on whether a particular document should be retained or disposed of. In addition, it takes account of the context within which the personal data is being processed and our business practices.</w:t>
      </w:r>
    </w:p>
    <w:p w14:paraId="1A93D060" w14:textId="77777777" w:rsidR="00CA2943" w:rsidRPr="00A20EDE" w:rsidRDefault="00CA2943" w:rsidP="00CA2943">
      <w:pPr>
        <w:spacing w:after="0"/>
        <w:ind w:left="720"/>
        <w:jc w:val="left"/>
        <w:textAlignment w:val="baseline"/>
        <w:rPr>
          <w:rFonts w:ascii="Segoe UI" w:hAnsi="Segoe UI" w:cs="Segoe UI"/>
          <w:szCs w:val="22"/>
        </w:rPr>
      </w:pPr>
    </w:p>
    <w:p w14:paraId="387C4CA8" w14:textId="0EB4BCD0" w:rsidR="00213ED8" w:rsidRPr="00A20EDE" w:rsidRDefault="00CA2943" w:rsidP="00CA2943">
      <w:pPr>
        <w:spacing w:after="0"/>
        <w:ind w:left="720"/>
        <w:jc w:val="left"/>
        <w:textAlignment w:val="baseline"/>
        <w:rPr>
          <w:rFonts w:ascii="Segoe UI" w:hAnsi="Segoe UI" w:cs="Segoe UI"/>
          <w:szCs w:val="22"/>
        </w:rPr>
      </w:pPr>
      <w:r w:rsidRPr="00A20EDE">
        <w:rPr>
          <w:rFonts w:ascii="Segoe UI" w:hAnsi="Segoe UI" w:cs="Segoe UI"/>
          <w:szCs w:val="22"/>
        </w:rPr>
        <w:t xml:space="preserve">  ii. </w:t>
      </w:r>
      <w:r w:rsidR="00213ED8" w:rsidRPr="00A20EDE">
        <w:rPr>
          <w:rFonts w:ascii="Segoe UI" w:hAnsi="Segoe UI" w:cs="Segoe UI"/>
          <w:szCs w:val="22"/>
        </w:rPr>
        <w:t>Decisions around retention and disposal should be taken in accordance with this policy.</w:t>
      </w:r>
    </w:p>
    <w:p w14:paraId="2C0F4B9D" w14:textId="77777777" w:rsidR="00CA2943" w:rsidRPr="00A20EDE" w:rsidRDefault="00CA2943" w:rsidP="00CA2943">
      <w:pPr>
        <w:spacing w:after="0"/>
        <w:ind w:left="720"/>
        <w:jc w:val="left"/>
        <w:textAlignment w:val="baseline"/>
        <w:rPr>
          <w:rFonts w:ascii="Segoe UI" w:hAnsi="Segoe UI" w:cs="Segoe UI"/>
          <w:szCs w:val="22"/>
        </w:rPr>
      </w:pPr>
    </w:p>
    <w:p w14:paraId="1395A99E" w14:textId="5CF066EB" w:rsidR="00213ED8" w:rsidRPr="00A20EDE" w:rsidRDefault="00CA2943" w:rsidP="00CA2943">
      <w:pPr>
        <w:spacing w:after="0"/>
        <w:ind w:left="720"/>
        <w:jc w:val="left"/>
        <w:textAlignment w:val="baseline"/>
        <w:rPr>
          <w:rFonts w:ascii="Segoe UI" w:hAnsi="Segoe UI" w:cs="Segoe UI"/>
          <w:szCs w:val="22"/>
        </w:rPr>
      </w:pPr>
      <w:r w:rsidRPr="00A20EDE">
        <w:rPr>
          <w:rFonts w:ascii="Segoe UI" w:hAnsi="Segoe UI" w:cs="Segoe UI"/>
          <w:szCs w:val="22"/>
        </w:rPr>
        <w:t xml:space="preserve">  iii. </w:t>
      </w:r>
      <w:r w:rsidR="00213ED8" w:rsidRPr="00A20EDE">
        <w:rPr>
          <w:rFonts w:ascii="Segoe UI" w:hAnsi="Segoe UI" w:cs="Segoe UI"/>
          <w:szCs w:val="22"/>
        </w:rPr>
        <w:t>Where a retention period of a specific document has expired, a review should always be carried out prior to the disposal of the document. This does not have to be time-consuming or complex. If a decision is reached to dispose of a document, careful consideration should be given to the method of disposal.</w:t>
      </w:r>
    </w:p>
    <w:p w14:paraId="15A18767" w14:textId="0412633D" w:rsidR="00B259CA" w:rsidRDefault="00CA2943" w:rsidP="00CA2943">
      <w:pPr>
        <w:pStyle w:val="NormalWeb"/>
        <w:ind w:left="720"/>
        <w:rPr>
          <w:rFonts w:ascii="Segoe UI" w:hAnsi="Segoe UI" w:cs="Segoe UI"/>
          <w:sz w:val="22"/>
          <w:szCs w:val="22"/>
        </w:rPr>
      </w:pPr>
      <w:r w:rsidRPr="00A20EDE">
        <w:rPr>
          <w:rFonts w:ascii="Segoe UI" w:hAnsi="Segoe UI" w:cs="Segoe UI"/>
          <w:sz w:val="22"/>
          <w:szCs w:val="22"/>
        </w:rPr>
        <w:t xml:space="preserve">  iv. </w:t>
      </w:r>
      <w:r w:rsidR="00956826" w:rsidRPr="00A20EDE">
        <w:rPr>
          <w:rFonts w:ascii="Segoe UI" w:hAnsi="Segoe UI" w:cs="Segoe UI"/>
          <w:sz w:val="22"/>
          <w:szCs w:val="22"/>
        </w:rPr>
        <w:t>This Policy applies to all personal information we process regardless of how that data is stored or whether it relates to past or present employees, job applicants, workers, agency workers, consultants or contractors, interns, apprentices, volunteers, customers, clients or supplier contacts</w:t>
      </w:r>
      <w:r w:rsidR="00D32B38" w:rsidRPr="00A20EDE">
        <w:rPr>
          <w:rFonts w:ascii="Segoe UI" w:hAnsi="Segoe UI" w:cs="Segoe UI"/>
          <w:sz w:val="22"/>
          <w:szCs w:val="22"/>
        </w:rPr>
        <w:t>.</w:t>
      </w:r>
    </w:p>
    <w:p w14:paraId="5075BAB4" w14:textId="4F887749" w:rsidR="00A20EDE" w:rsidRDefault="00A20EDE" w:rsidP="00CA2943">
      <w:pPr>
        <w:pStyle w:val="NormalWeb"/>
        <w:ind w:left="720"/>
        <w:rPr>
          <w:rFonts w:ascii="Segoe UI" w:hAnsi="Segoe UI" w:cs="Segoe UI"/>
          <w:sz w:val="22"/>
          <w:szCs w:val="22"/>
        </w:rPr>
      </w:pPr>
    </w:p>
    <w:p w14:paraId="41551AF0" w14:textId="77777777" w:rsidR="00A20EDE" w:rsidRPr="00A20EDE" w:rsidRDefault="00A20EDE" w:rsidP="00CA2943">
      <w:pPr>
        <w:pStyle w:val="NormalWeb"/>
        <w:ind w:left="720"/>
        <w:rPr>
          <w:rFonts w:ascii="Segoe UI" w:hAnsi="Segoe UI" w:cs="Segoe UI"/>
          <w:sz w:val="22"/>
          <w:szCs w:val="22"/>
        </w:rPr>
      </w:pPr>
    </w:p>
    <w:p w14:paraId="153AC811" w14:textId="5E1B6FF9" w:rsidR="00956826" w:rsidRPr="00A20EDE" w:rsidRDefault="00B259CA" w:rsidP="00B259CA">
      <w:pPr>
        <w:rPr>
          <w:rFonts w:ascii="Segoe UI" w:hAnsi="Segoe UI" w:cs="Segoe UI"/>
          <w:b/>
          <w:sz w:val="28"/>
          <w:szCs w:val="28"/>
        </w:rPr>
      </w:pPr>
      <w:r w:rsidRPr="00A20EDE">
        <w:rPr>
          <w:rFonts w:ascii="Segoe UI" w:hAnsi="Segoe UI" w:cs="Segoe UI"/>
          <w:b/>
          <w:sz w:val="28"/>
          <w:szCs w:val="28"/>
        </w:rPr>
        <w:t xml:space="preserve">4. </w:t>
      </w:r>
      <w:r w:rsidR="00956826" w:rsidRPr="00A20EDE">
        <w:rPr>
          <w:rFonts w:ascii="Segoe UI" w:hAnsi="Segoe UI" w:cs="Segoe UI"/>
          <w:b/>
          <w:sz w:val="28"/>
          <w:szCs w:val="28"/>
        </w:rPr>
        <w:t>Definitions:</w:t>
      </w:r>
    </w:p>
    <w:p w14:paraId="661D03B2" w14:textId="6255BC30" w:rsidR="00956826" w:rsidRPr="00A20EDE" w:rsidRDefault="00956826" w:rsidP="00CA2943">
      <w:pPr>
        <w:spacing w:before="100" w:beforeAutospacing="1" w:after="100" w:afterAutospacing="1"/>
        <w:ind w:left="720"/>
        <w:jc w:val="left"/>
        <w:rPr>
          <w:rFonts w:ascii="Segoe UI" w:hAnsi="Segoe UI" w:cs="Segoe UI"/>
          <w:szCs w:val="22"/>
        </w:rPr>
      </w:pPr>
      <w:r w:rsidRPr="00A20EDE">
        <w:rPr>
          <w:rFonts w:ascii="Segoe UI" w:hAnsi="Segoe UI" w:cs="Segoe UI"/>
          <w:szCs w:val="22"/>
        </w:rPr>
        <w:t>4.</w:t>
      </w:r>
      <w:r w:rsidR="00213ED8" w:rsidRPr="00A20EDE">
        <w:rPr>
          <w:rFonts w:ascii="Segoe UI" w:hAnsi="Segoe UI" w:cs="Segoe UI"/>
          <w:szCs w:val="22"/>
        </w:rPr>
        <w:t>1</w:t>
      </w:r>
      <w:r w:rsidRPr="00A20EDE">
        <w:rPr>
          <w:rFonts w:ascii="Segoe UI" w:hAnsi="Segoe UI" w:cs="Segoe UI"/>
          <w:szCs w:val="22"/>
        </w:rPr>
        <w:t xml:space="preserve">. </w:t>
      </w:r>
      <w:r w:rsidR="00213ED8" w:rsidRPr="00A20EDE">
        <w:rPr>
          <w:rFonts w:ascii="Segoe UI" w:hAnsi="Segoe UI" w:cs="Segoe UI"/>
          <w:szCs w:val="22"/>
        </w:rPr>
        <w:t>C</w:t>
      </w:r>
      <w:r w:rsidRPr="00A20EDE">
        <w:rPr>
          <w:rFonts w:ascii="Segoe UI" w:hAnsi="Segoe UI" w:cs="Segoe UI"/>
          <w:szCs w:val="22"/>
        </w:rPr>
        <w:t xml:space="preserve">riminal records information means personal information relating to criminal convictions and offences, allegations, proceedings, and related security measures; </w:t>
      </w:r>
    </w:p>
    <w:p w14:paraId="071EF7FE" w14:textId="07B32AFE" w:rsidR="00956826" w:rsidRPr="00A20EDE" w:rsidRDefault="00956826" w:rsidP="00CA2943">
      <w:pPr>
        <w:pStyle w:val="NormalWeb"/>
        <w:ind w:left="720"/>
        <w:rPr>
          <w:rFonts w:ascii="Segoe UI" w:hAnsi="Segoe UI" w:cs="Segoe UI"/>
          <w:sz w:val="22"/>
          <w:szCs w:val="22"/>
        </w:rPr>
      </w:pPr>
      <w:r w:rsidRPr="00A20EDE">
        <w:rPr>
          <w:rFonts w:ascii="Segoe UI" w:hAnsi="Segoe UI" w:cs="Segoe UI"/>
          <w:sz w:val="22"/>
          <w:szCs w:val="22"/>
        </w:rPr>
        <w:t>4.</w:t>
      </w:r>
      <w:r w:rsidR="00690CE8" w:rsidRPr="00A20EDE">
        <w:rPr>
          <w:rFonts w:ascii="Segoe UI" w:hAnsi="Segoe UI" w:cs="Segoe UI"/>
          <w:sz w:val="22"/>
          <w:szCs w:val="22"/>
        </w:rPr>
        <w:t>2</w:t>
      </w:r>
      <w:r w:rsidRPr="00A20EDE">
        <w:rPr>
          <w:rFonts w:ascii="Segoe UI" w:hAnsi="Segoe UI" w:cs="Segoe UI"/>
          <w:sz w:val="22"/>
          <w:szCs w:val="22"/>
        </w:rPr>
        <w:t>.  </w:t>
      </w:r>
      <w:r w:rsidR="00213ED8" w:rsidRPr="00A20EDE">
        <w:rPr>
          <w:rFonts w:ascii="Segoe UI" w:hAnsi="Segoe UI" w:cs="Segoe UI"/>
          <w:sz w:val="22"/>
          <w:szCs w:val="22"/>
        </w:rPr>
        <w:t>L</w:t>
      </w:r>
      <w:r w:rsidRPr="00A20EDE">
        <w:rPr>
          <w:rFonts w:ascii="Segoe UI" w:hAnsi="Segoe UI" w:cs="Segoe UI"/>
          <w:sz w:val="22"/>
          <w:szCs w:val="22"/>
        </w:rPr>
        <w:t xml:space="preserve">egitimate interests assessment </w:t>
      </w:r>
      <w:r w:rsidR="00690CE8" w:rsidRPr="00A20EDE">
        <w:rPr>
          <w:rFonts w:ascii="Segoe UI" w:hAnsi="Segoe UI" w:cs="Segoe UI"/>
          <w:sz w:val="22"/>
          <w:szCs w:val="22"/>
        </w:rPr>
        <w:t>(</w:t>
      </w:r>
      <w:r w:rsidRPr="00A20EDE">
        <w:rPr>
          <w:rFonts w:ascii="Segoe UI" w:hAnsi="Segoe UI" w:cs="Segoe UI"/>
          <w:sz w:val="22"/>
          <w:szCs w:val="22"/>
        </w:rPr>
        <w:t>LIA</w:t>
      </w:r>
      <w:r w:rsidR="00690CE8" w:rsidRPr="00A20EDE">
        <w:rPr>
          <w:rFonts w:ascii="Segoe UI" w:hAnsi="Segoe UI" w:cs="Segoe UI"/>
          <w:sz w:val="22"/>
          <w:szCs w:val="22"/>
        </w:rPr>
        <w:t>)</w:t>
      </w:r>
      <w:r w:rsidRPr="00A20EDE">
        <w:rPr>
          <w:rFonts w:ascii="Segoe UI" w:hAnsi="Segoe UI" w:cs="Segoe UI"/>
          <w:sz w:val="22"/>
          <w:szCs w:val="22"/>
        </w:rPr>
        <w:t xml:space="preserve"> means an assessment of what our legitimate interest is, whether the processing necessary to achieve that interest and balancing this against the individual's interests, rights and freedoms; </w:t>
      </w:r>
    </w:p>
    <w:p w14:paraId="4A1C8D23" w14:textId="3909D88E" w:rsidR="00956826" w:rsidRPr="00A20EDE" w:rsidRDefault="00956826" w:rsidP="00CA2943">
      <w:pPr>
        <w:pStyle w:val="NormalWeb"/>
        <w:ind w:left="720"/>
        <w:rPr>
          <w:rFonts w:ascii="Segoe UI" w:hAnsi="Segoe UI" w:cs="Segoe UI"/>
          <w:sz w:val="22"/>
          <w:szCs w:val="22"/>
        </w:rPr>
      </w:pPr>
      <w:r w:rsidRPr="00A20EDE">
        <w:rPr>
          <w:rFonts w:ascii="Segoe UI" w:hAnsi="Segoe UI" w:cs="Segoe UI"/>
          <w:sz w:val="22"/>
          <w:szCs w:val="22"/>
        </w:rPr>
        <w:t>4.</w:t>
      </w:r>
      <w:r w:rsidR="00690CE8" w:rsidRPr="00A20EDE">
        <w:rPr>
          <w:rFonts w:ascii="Segoe UI" w:hAnsi="Segoe UI" w:cs="Segoe UI"/>
          <w:sz w:val="22"/>
          <w:szCs w:val="22"/>
        </w:rPr>
        <w:t>3</w:t>
      </w:r>
      <w:r w:rsidRPr="00A20EDE">
        <w:rPr>
          <w:rFonts w:ascii="Segoe UI" w:hAnsi="Segoe UI" w:cs="Segoe UI"/>
          <w:sz w:val="22"/>
          <w:szCs w:val="22"/>
        </w:rPr>
        <w:t xml:space="preserve">. </w:t>
      </w:r>
      <w:r w:rsidR="00213ED8" w:rsidRPr="00A20EDE">
        <w:rPr>
          <w:rFonts w:ascii="Segoe UI" w:hAnsi="Segoe UI" w:cs="Segoe UI"/>
          <w:sz w:val="22"/>
          <w:szCs w:val="22"/>
        </w:rPr>
        <w:t>P</w:t>
      </w:r>
      <w:r w:rsidRPr="00A20EDE">
        <w:rPr>
          <w:rFonts w:ascii="Segoe UI" w:hAnsi="Segoe UI" w:cs="Segoe UI"/>
          <w:sz w:val="22"/>
          <w:szCs w:val="22"/>
        </w:rPr>
        <w:t xml:space="preserve">ersonal information (sometimes known as personal data) means information relating to an individual who can be identified (directly or indirectly) from that information; </w:t>
      </w:r>
    </w:p>
    <w:p w14:paraId="15D73CA2" w14:textId="3C2318B4" w:rsidR="00956826" w:rsidRPr="00A20EDE" w:rsidRDefault="00956826" w:rsidP="00690CE8">
      <w:pPr>
        <w:pStyle w:val="NormalWeb"/>
        <w:ind w:left="720"/>
        <w:rPr>
          <w:rFonts w:ascii="Segoe UI" w:hAnsi="Segoe UI" w:cs="Segoe UI"/>
          <w:sz w:val="22"/>
          <w:szCs w:val="22"/>
        </w:rPr>
      </w:pPr>
      <w:r w:rsidRPr="00A20EDE">
        <w:rPr>
          <w:rFonts w:ascii="Segoe UI" w:hAnsi="Segoe UI" w:cs="Segoe UI"/>
          <w:sz w:val="22"/>
          <w:szCs w:val="22"/>
        </w:rPr>
        <w:t>4.</w:t>
      </w:r>
      <w:r w:rsidR="00690CE8" w:rsidRPr="00A20EDE">
        <w:rPr>
          <w:rFonts w:ascii="Segoe UI" w:hAnsi="Segoe UI" w:cs="Segoe UI"/>
          <w:sz w:val="22"/>
          <w:szCs w:val="22"/>
        </w:rPr>
        <w:t>4</w:t>
      </w:r>
      <w:r w:rsidRPr="00A20EDE">
        <w:rPr>
          <w:rFonts w:ascii="Segoe UI" w:hAnsi="Segoe UI" w:cs="Segoe UI"/>
          <w:sz w:val="22"/>
          <w:szCs w:val="22"/>
        </w:rPr>
        <w:t xml:space="preserve">. </w:t>
      </w:r>
      <w:r w:rsidR="00213ED8" w:rsidRPr="00A20EDE">
        <w:rPr>
          <w:rFonts w:ascii="Segoe UI" w:hAnsi="Segoe UI" w:cs="Segoe UI"/>
          <w:sz w:val="22"/>
          <w:szCs w:val="22"/>
        </w:rPr>
        <w:t>P</w:t>
      </w:r>
      <w:r w:rsidRPr="00A20EDE">
        <w:rPr>
          <w:rFonts w:ascii="Segoe UI" w:hAnsi="Segoe UI" w:cs="Segoe UI"/>
          <w:sz w:val="22"/>
          <w:szCs w:val="22"/>
        </w:rPr>
        <w:t xml:space="preserve">rocessing means obtaining, recording, organising, storing, amending, retrieving, disclosing and/or destroying information, or using or doing anything with it; </w:t>
      </w:r>
    </w:p>
    <w:p w14:paraId="7D3DDC47" w14:textId="6BA936A5" w:rsidR="00956826" w:rsidRPr="00A20EDE" w:rsidRDefault="00956826" w:rsidP="00CA2943">
      <w:pPr>
        <w:pStyle w:val="NormalWeb"/>
        <w:ind w:left="720"/>
        <w:rPr>
          <w:rFonts w:ascii="Segoe UI" w:hAnsi="Segoe UI" w:cs="Segoe UI"/>
          <w:sz w:val="22"/>
          <w:szCs w:val="22"/>
        </w:rPr>
      </w:pPr>
      <w:r w:rsidRPr="00A20EDE">
        <w:rPr>
          <w:rFonts w:ascii="Segoe UI" w:hAnsi="Segoe UI" w:cs="Segoe UI"/>
          <w:sz w:val="22"/>
          <w:szCs w:val="22"/>
        </w:rPr>
        <w:t>4.</w:t>
      </w:r>
      <w:r w:rsidR="00690CE8" w:rsidRPr="00A20EDE">
        <w:rPr>
          <w:rFonts w:ascii="Segoe UI" w:hAnsi="Segoe UI" w:cs="Segoe UI"/>
          <w:sz w:val="22"/>
          <w:szCs w:val="22"/>
        </w:rPr>
        <w:t>5</w:t>
      </w:r>
      <w:r w:rsidRPr="00A20EDE">
        <w:rPr>
          <w:rFonts w:ascii="Segoe UI" w:hAnsi="Segoe UI" w:cs="Segoe UI"/>
          <w:sz w:val="22"/>
          <w:szCs w:val="22"/>
        </w:rPr>
        <w:t xml:space="preserve">. </w:t>
      </w:r>
      <w:r w:rsidR="00213ED8" w:rsidRPr="00A20EDE">
        <w:rPr>
          <w:rFonts w:ascii="Segoe UI" w:hAnsi="Segoe UI" w:cs="Segoe UI"/>
          <w:sz w:val="22"/>
          <w:szCs w:val="22"/>
        </w:rPr>
        <w:t>P</w:t>
      </w:r>
      <w:r w:rsidRPr="00A20EDE">
        <w:rPr>
          <w:rFonts w:ascii="Segoe UI" w:hAnsi="Segoe UI" w:cs="Segoe UI"/>
          <w:sz w:val="22"/>
          <w:szCs w:val="22"/>
        </w:rPr>
        <w:t xml:space="preserve">seudonymised means the process by which personal information is processed in such a way that it cannot be used to identify an individual without the use of additional information, which is kept separately and subject to technical and organisational measures to ensure that the personal information cannot be attributed to an identifiable individual; </w:t>
      </w:r>
    </w:p>
    <w:p w14:paraId="1F42BB62" w14:textId="77777777" w:rsidR="00956826" w:rsidRPr="00A20EDE" w:rsidRDefault="00956826" w:rsidP="00CA2943">
      <w:pPr>
        <w:ind w:left="720"/>
        <w:rPr>
          <w:rFonts w:ascii="Segoe UI" w:hAnsi="Segoe UI" w:cs="Segoe UI"/>
          <w:b/>
          <w:sz w:val="28"/>
          <w:szCs w:val="28"/>
        </w:rPr>
      </w:pPr>
    </w:p>
    <w:p w14:paraId="58689FD2" w14:textId="50D9B080" w:rsidR="00B259CA" w:rsidRPr="00A20EDE" w:rsidRDefault="00956826" w:rsidP="00B259CA">
      <w:pPr>
        <w:rPr>
          <w:rFonts w:ascii="Segoe UI" w:hAnsi="Segoe UI" w:cs="Segoe UI"/>
          <w:b/>
          <w:sz w:val="28"/>
          <w:szCs w:val="28"/>
        </w:rPr>
      </w:pPr>
      <w:r w:rsidRPr="00A20EDE">
        <w:rPr>
          <w:rFonts w:ascii="Segoe UI" w:hAnsi="Segoe UI" w:cs="Segoe UI"/>
          <w:b/>
          <w:sz w:val="28"/>
          <w:szCs w:val="28"/>
        </w:rPr>
        <w:t xml:space="preserve">5. </w:t>
      </w:r>
      <w:r w:rsidR="00B259CA" w:rsidRPr="00A20EDE">
        <w:rPr>
          <w:rFonts w:ascii="Segoe UI" w:hAnsi="Segoe UI" w:cs="Segoe UI"/>
          <w:b/>
          <w:sz w:val="28"/>
          <w:szCs w:val="28"/>
        </w:rPr>
        <w:t>Policy</w:t>
      </w:r>
    </w:p>
    <w:p w14:paraId="72809370" w14:textId="65D52226" w:rsidR="00213ED8" w:rsidRPr="00A20EDE" w:rsidRDefault="00891D32" w:rsidP="00956826">
      <w:pPr>
        <w:pStyle w:val="NormalWeb"/>
        <w:rPr>
          <w:rFonts w:ascii="Segoe UI" w:hAnsi="Segoe UI" w:cs="Segoe UI"/>
          <w:sz w:val="22"/>
          <w:szCs w:val="22"/>
        </w:rPr>
      </w:pPr>
      <w:r w:rsidRPr="00A20EDE">
        <w:rPr>
          <w:rFonts w:ascii="Segoe UI" w:hAnsi="Segoe UI" w:cs="Segoe UI"/>
          <w:sz w:val="22"/>
          <w:szCs w:val="22"/>
        </w:rPr>
        <w:t>VLN will alw</w:t>
      </w:r>
      <w:r w:rsidR="00956826" w:rsidRPr="00A20EDE">
        <w:rPr>
          <w:rFonts w:ascii="Segoe UI" w:hAnsi="Segoe UI" w:cs="Segoe UI"/>
          <w:sz w:val="22"/>
          <w:szCs w:val="22"/>
        </w:rPr>
        <w:t>a</w:t>
      </w:r>
      <w:r w:rsidRPr="00A20EDE">
        <w:rPr>
          <w:rFonts w:ascii="Segoe UI" w:hAnsi="Segoe UI" w:cs="Segoe UI"/>
          <w:sz w:val="22"/>
          <w:szCs w:val="22"/>
        </w:rPr>
        <w:t>ys only follow la</w:t>
      </w:r>
      <w:r w:rsidR="00956826" w:rsidRPr="00A20EDE">
        <w:rPr>
          <w:rFonts w:ascii="Segoe UI" w:hAnsi="Segoe UI" w:cs="Segoe UI"/>
          <w:sz w:val="22"/>
          <w:szCs w:val="22"/>
        </w:rPr>
        <w:t xml:space="preserve">wful reasons for </w:t>
      </w:r>
      <w:r w:rsidRPr="00A20EDE">
        <w:rPr>
          <w:rFonts w:ascii="Segoe UI" w:hAnsi="Segoe UI" w:cs="Segoe UI"/>
          <w:sz w:val="22"/>
          <w:szCs w:val="22"/>
        </w:rPr>
        <w:t xml:space="preserve">holding and </w:t>
      </w:r>
      <w:r w:rsidR="00956826" w:rsidRPr="00A20EDE">
        <w:rPr>
          <w:rFonts w:ascii="Segoe UI" w:hAnsi="Segoe UI" w:cs="Segoe UI"/>
          <w:sz w:val="22"/>
          <w:szCs w:val="22"/>
        </w:rPr>
        <w:t>processing personal information</w:t>
      </w:r>
      <w:r w:rsidR="00213ED8" w:rsidRPr="00A20EDE">
        <w:rPr>
          <w:rFonts w:ascii="Segoe UI" w:hAnsi="Segoe UI" w:cs="Segoe UI"/>
          <w:sz w:val="22"/>
          <w:szCs w:val="22"/>
        </w:rPr>
        <w:t>.</w:t>
      </w:r>
      <w:r w:rsidR="00956826" w:rsidRPr="00A20EDE">
        <w:rPr>
          <w:rFonts w:ascii="Segoe UI" w:hAnsi="Segoe UI" w:cs="Segoe UI"/>
          <w:sz w:val="22"/>
          <w:szCs w:val="22"/>
        </w:rPr>
        <w:t xml:space="preserve"> In relation to any processing activity we will, before the processing starts for the first time and then regularly while it continues: </w:t>
      </w:r>
    </w:p>
    <w:p w14:paraId="7315A949" w14:textId="1024D546" w:rsidR="00956826" w:rsidRPr="00A20EDE" w:rsidRDefault="00213ED8" w:rsidP="00CA2943">
      <w:pPr>
        <w:pStyle w:val="NormalWeb"/>
        <w:ind w:left="360"/>
        <w:rPr>
          <w:rFonts w:ascii="Segoe UI" w:hAnsi="Segoe UI" w:cs="Segoe UI"/>
          <w:sz w:val="22"/>
          <w:szCs w:val="22"/>
        </w:rPr>
      </w:pPr>
      <w:r w:rsidRPr="00A20EDE">
        <w:rPr>
          <w:rFonts w:ascii="Segoe UI" w:hAnsi="Segoe UI" w:cs="Segoe UI"/>
          <w:sz w:val="22"/>
          <w:szCs w:val="22"/>
        </w:rPr>
        <w:t>5.1. R</w:t>
      </w:r>
      <w:r w:rsidR="00956826" w:rsidRPr="00A20EDE">
        <w:rPr>
          <w:rFonts w:ascii="Segoe UI" w:hAnsi="Segoe UI" w:cs="Segoe UI"/>
          <w:sz w:val="22"/>
          <w:szCs w:val="22"/>
        </w:rPr>
        <w:t xml:space="preserve">eview the purposes of the particular processing activity, and select the most appropriate lawful reason(s) for that processing, which may be one, or a combination of: </w:t>
      </w:r>
    </w:p>
    <w:p w14:paraId="210C37AE" w14:textId="1DE3189B" w:rsidR="00956826" w:rsidRPr="00A20EDE" w:rsidRDefault="00956826" w:rsidP="00CA2943">
      <w:pPr>
        <w:pStyle w:val="NormalWeb"/>
        <w:numPr>
          <w:ilvl w:val="0"/>
          <w:numId w:val="13"/>
        </w:numPr>
        <w:rPr>
          <w:rFonts w:ascii="Segoe UI" w:hAnsi="Segoe UI" w:cs="Segoe UI"/>
          <w:sz w:val="22"/>
          <w:szCs w:val="22"/>
        </w:rPr>
      </w:pPr>
      <w:r w:rsidRPr="00A20EDE">
        <w:rPr>
          <w:rFonts w:ascii="Segoe UI" w:hAnsi="Segoe UI" w:cs="Segoe UI"/>
          <w:sz w:val="22"/>
          <w:szCs w:val="22"/>
        </w:rPr>
        <w:t xml:space="preserve">that the data subject has consented to the processing (this will only apply in limited circumstances); </w:t>
      </w:r>
    </w:p>
    <w:p w14:paraId="6CC0BFE3" w14:textId="2C33C122" w:rsidR="00956826" w:rsidRPr="00A20EDE" w:rsidRDefault="00956826" w:rsidP="00CA2943">
      <w:pPr>
        <w:pStyle w:val="NormalWeb"/>
        <w:numPr>
          <w:ilvl w:val="0"/>
          <w:numId w:val="13"/>
        </w:numPr>
        <w:rPr>
          <w:rFonts w:ascii="Segoe UI" w:hAnsi="Segoe UI" w:cs="Segoe UI"/>
          <w:sz w:val="22"/>
          <w:szCs w:val="22"/>
        </w:rPr>
      </w:pPr>
      <w:r w:rsidRPr="00A20EDE">
        <w:rPr>
          <w:rFonts w:ascii="Segoe UI" w:hAnsi="Segoe UI" w:cs="Segoe UI"/>
          <w:sz w:val="22"/>
          <w:szCs w:val="22"/>
        </w:rPr>
        <w:t xml:space="preserve">that the processing is necessary for the performance of a contract to which the data subject is party or in order to take steps at the request of the data subject prior to entering into a contract; </w:t>
      </w:r>
    </w:p>
    <w:p w14:paraId="398E51B7" w14:textId="126A33F6" w:rsidR="00956826" w:rsidRPr="00A20EDE" w:rsidRDefault="00956826" w:rsidP="00CA2943">
      <w:pPr>
        <w:pStyle w:val="NormalWeb"/>
        <w:numPr>
          <w:ilvl w:val="0"/>
          <w:numId w:val="13"/>
        </w:numPr>
        <w:rPr>
          <w:rFonts w:ascii="Segoe UI" w:hAnsi="Segoe UI" w:cs="Segoe UI"/>
          <w:sz w:val="22"/>
          <w:szCs w:val="22"/>
        </w:rPr>
      </w:pPr>
      <w:r w:rsidRPr="00A20EDE">
        <w:rPr>
          <w:rFonts w:ascii="Segoe UI" w:hAnsi="Segoe UI" w:cs="Segoe UI"/>
          <w:sz w:val="22"/>
          <w:szCs w:val="22"/>
        </w:rPr>
        <w:t xml:space="preserve">that the processing is necessary for compliance with a legal obligation to which </w:t>
      </w:r>
      <w:r w:rsidR="00CA2943" w:rsidRPr="00A20EDE">
        <w:rPr>
          <w:rFonts w:ascii="Segoe UI" w:hAnsi="Segoe UI" w:cs="Segoe UI"/>
          <w:sz w:val="22"/>
          <w:szCs w:val="22"/>
        </w:rPr>
        <w:t>VLN</w:t>
      </w:r>
      <w:r w:rsidRPr="00A20EDE">
        <w:rPr>
          <w:rFonts w:ascii="Segoe UI" w:hAnsi="Segoe UI" w:cs="Segoe UI"/>
          <w:sz w:val="22"/>
          <w:szCs w:val="22"/>
        </w:rPr>
        <w:t xml:space="preserve"> is subject; </w:t>
      </w:r>
    </w:p>
    <w:p w14:paraId="23E1A2D6" w14:textId="3D948140" w:rsidR="00956826" w:rsidRPr="00A20EDE" w:rsidRDefault="00956826" w:rsidP="00CA2943">
      <w:pPr>
        <w:pStyle w:val="NormalWeb"/>
        <w:numPr>
          <w:ilvl w:val="0"/>
          <w:numId w:val="13"/>
        </w:numPr>
        <w:rPr>
          <w:rFonts w:ascii="Segoe UI" w:hAnsi="Segoe UI" w:cs="Segoe UI"/>
          <w:sz w:val="22"/>
          <w:szCs w:val="22"/>
        </w:rPr>
      </w:pPr>
      <w:r w:rsidRPr="00A20EDE">
        <w:rPr>
          <w:rFonts w:ascii="Segoe UI" w:hAnsi="Segoe UI" w:cs="Segoe UI"/>
          <w:sz w:val="22"/>
          <w:szCs w:val="22"/>
        </w:rPr>
        <w:t xml:space="preserve">that the processing is necessary for the purposes of legitimate interests of </w:t>
      </w:r>
      <w:r w:rsidR="00CA2943" w:rsidRPr="00A20EDE">
        <w:rPr>
          <w:rFonts w:ascii="Segoe UI" w:hAnsi="Segoe UI" w:cs="Segoe UI"/>
          <w:sz w:val="22"/>
          <w:szCs w:val="22"/>
        </w:rPr>
        <w:t>VLN</w:t>
      </w:r>
      <w:r w:rsidRPr="00A20EDE">
        <w:rPr>
          <w:rFonts w:ascii="Segoe UI" w:hAnsi="Segoe UI" w:cs="Segoe UI"/>
          <w:sz w:val="22"/>
          <w:szCs w:val="22"/>
        </w:rPr>
        <w:t xml:space="preserve"> or a third party, except where those interests are overridden by the interests or fundamental rights and freedoms of the data subject; </w:t>
      </w:r>
    </w:p>
    <w:p w14:paraId="4C22F887" w14:textId="32C77691" w:rsidR="00956826" w:rsidRPr="00A20EDE" w:rsidRDefault="00956826" w:rsidP="00CA2943">
      <w:pPr>
        <w:pStyle w:val="NormalWeb"/>
        <w:numPr>
          <w:ilvl w:val="0"/>
          <w:numId w:val="13"/>
        </w:numPr>
        <w:rPr>
          <w:rFonts w:ascii="Segoe UI" w:hAnsi="Segoe UI" w:cs="Segoe UI"/>
          <w:sz w:val="22"/>
          <w:szCs w:val="22"/>
        </w:rPr>
      </w:pPr>
      <w:r w:rsidRPr="00A20EDE">
        <w:rPr>
          <w:rFonts w:ascii="Segoe UI" w:hAnsi="Segoe UI" w:cs="Segoe UI"/>
          <w:sz w:val="22"/>
          <w:szCs w:val="22"/>
        </w:rPr>
        <w:t>where criminal records information is processed, also identify a lawful condition for processing that information, and document it</w:t>
      </w:r>
      <w:r w:rsidR="00CA2943" w:rsidRPr="00A20EDE">
        <w:rPr>
          <w:rFonts w:ascii="Segoe UI" w:hAnsi="Segoe UI" w:cs="Segoe UI"/>
          <w:sz w:val="22"/>
          <w:szCs w:val="22"/>
        </w:rPr>
        <w:t>.</w:t>
      </w:r>
      <w:r w:rsidRPr="00A20EDE">
        <w:rPr>
          <w:rFonts w:ascii="Segoe UI" w:hAnsi="Segoe UI" w:cs="Segoe UI"/>
          <w:sz w:val="22"/>
          <w:szCs w:val="22"/>
        </w:rPr>
        <w:t xml:space="preserve"> </w:t>
      </w:r>
    </w:p>
    <w:p w14:paraId="375DE285" w14:textId="77777777" w:rsidR="00CA2943" w:rsidRPr="00A20EDE" w:rsidRDefault="00CA2943" w:rsidP="00956826">
      <w:pPr>
        <w:pStyle w:val="NormalWeb"/>
        <w:rPr>
          <w:rFonts w:ascii="Segoe UI" w:hAnsi="Segoe UI" w:cs="Segoe UI"/>
        </w:rPr>
      </w:pPr>
    </w:p>
    <w:p w14:paraId="74A53DD0" w14:textId="27C7E6CE" w:rsidR="00956826" w:rsidRPr="00A20EDE" w:rsidRDefault="00956826" w:rsidP="00CA2943">
      <w:pPr>
        <w:pStyle w:val="NormalWeb"/>
        <w:ind w:left="360"/>
        <w:rPr>
          <w:rFonts w:ascii="Segoe UI" w:hAnsi="Segoe UI" w:cs="Segoe UI"/>
          <w:sz w:val="22"/>
          <w:szCs w:val="22"/>
        </w:rPr>
      </w:pPr>
      <w:r w:rsidRPr="00A20EDE">
        <w:rPr>
          <w:rFonts w:ascii="Segoe UI" w:hAnsi="Segoe UI" w:cs="Segoe UI"/>
          <w:sz w:val="22"/>
          <w:szCs w:val="22"/>
        </w:rPr>
        <w:t xml:space="preserve">5.2. When deciding whether the </w:t>
      </w:r>
      <w:r w:rsidR="00891D32" w:rsidRPr="00A20EDE">
        <w:rPr>
          <w:rFonts w:ascii="Segoe UI" w:hAnsi="Segoe UI" w:cs="Segoe UI"/>
          <w:sz w:val="22"/>
          <w:szCs w:val="22"/>
        </w:rPr>
        <w:t>VLN</w:t>
      </w:r>
      <w:r w:rsidRPr="00A20EDE">
        <w:rPr>
          <w:rFonts w:ascii="Segoe UI" w:hAnsi="Segoe UI" w:cs="Segoe UI"/>
          <w:sz w:val="22"/>
          <w:szCs w:val="22"/>
        </w:rPr>
        <w:t xml:space="preserve">’s legitimate interests are the most appropriate reason for lawful processing, we will: </w:t>
      </w:r>
    </w:p>
    <w:p w14:paraId="02414E8D" w14:textId="3287EC9A" w:rsidR="00956826" w:rsidRPr="00A20EDE" w:rsidRDefault="00690CE8" w:rsidP="00CA2943">
      <w:pPr>
        <w:pStyle w:val="NormalWeb"/>
        <w:numPr>
          <w:ilvl w:val="0"/>
          <w:numId w:val="12"/>
        </w:numPr>
        <w:rPr>
          <w:rFonts w:ascii="Segoe UI" w:hAnsi="Segoe UI" w:cs="Segoe UI"/>
          <w:sz w:val="22"/>
          <w:szCs w:val="22"/>
        </w:rPr>
      </w:pPr>
      <w:r w:rsidRPr="00A20EDE">
        <w:rPr>
          <w:rFonts w:ascii="Segoe UI" w:hAnsi="Segoe UI" w:cs="Segoe UI"/>
          <w:sz w:val="22"/>
          <w:szCs w:val="22"/>
        </w:rPr>
        <w:t>C</w:t>
      </w:r>
      <w:r w:rsidR="00956826" w:rsidRPr="00A20EDE">
        <w:rPr>
          <w:rFonts w:ascii="Segoe UI" w:hAnsi="Segoe UI" w:cs="Segoe UI"/>
          <w:sz w:val="22"/>
          <w:szCs w:val="22"/>
        </w:rPr>
        <w:t xml:space="preserve">onduct a legitimate interests assessment (LIA) and keep a record of it, to ensure that we can justify our decision; </w:t>
      </w:r>
    </w:p>
    <w:p w14:paraId="37AB1199" w14:textId="63C25390" w:rsidR="00891D32" w:rsidRPr="00A20EDE" w:rsidRDefault="00690CE8" w:rsidP="00CA2943">
      <w:pPr>
        <w:pStyle w:val="NormalWeb"/>
        <w:numPr>
          <w:ilvl w:val="0"/>
          <w:numId w:val="12"/>
        </w:numPr>
        <w:rPr>
          <w:rFonts w:ascii="Segoe UI" w:hAnsi="Segoe UI" w:cs="Segoe UI"/>
          <w:sz w:val="22"/>
          <w:szCs w:val="22"/>
        </w:rPr>
      </w:pPr>
      <w:r w:rsidRPr="00A20EDE">
        <w:rPr>
          <w:rFonts w:ascii="Segoe UI" w:hAnsi="Segoe UI" w:cs="Segoe UI"/>
          <w:sz w:val="22"/>
          <w:szCs w:val="22"/>
        </w:rPr>
        <w:t>I</w:t>
      </w:r>
      <w:r w:rsidR="00956826" w:rsidRPr="00A20EDE">
        <w:rPr>
          <w:rFonts w:ascii="Segoe UI" w:hAnsi="Segoe UI" w:cs="Segoe UI"/>
          <w:sz w:val="22"/>
          <w:szCs w:val="22"/>
        </w:rPr>
        <w:t xml:space="preserve">f the LIA identifies a significant privacy impact, consider whether we also need to conduct a data protection impact assessment (DPIA); </w:t>
      </w:r>
    </w:p>
    <w:p w14:paraId="281C79D8" w14:textId="4F6035B0" w:rsidR="00956826" w:rsidRPr="00A20EDE" w:rsidRDefault="00690CE8" w:rsidP="00CA2943">
      <w:pPr>
        <w:pStyle w:val="NormalWeb"/>
        <w:numPr>
          <w:ilvl w:val="0"/>
          <w:numId w:val="12"/>
        </w:numPr>
        <w:rPr>
          <w:rFonts w:ascii="Segoe UI" w:hAnsi="Segoe UI" w:cs="Segoe UI"/>
          <w:sz w:val="22"/>
          <w:szCs w:val="22"/>
        </w:rPr>
      </w:pPr>
      <w:r w:rsidRPr="00A20EDE">
        <w:rPr>
          <w:rFonts w:ascii="Segoe UI" w:hAnsi="Segoe UI" w:cs="Segoe UI"/>
          <w:sz w:val="22"/>
          <w:szCs w:val="22"/>
        </w:rPr>
        <w:t>K</w:t>
      </w:r>
      <w:r w:rsidR="00956826" w:rsidRPr="00A20EDE">
        <w:rPr>
          <w:rFonts w:ascii="Segoe UI" w:hAnsi="Segoe UI" w:cs="Segoe UI"/>
          <w:sz w:val="22"/>
          <w:szCs w:val="22"/>
        </w:rPr>
        <w:t xml:space="preserve">eep the LIA under review, and repeat it if circumstances change; </w:t>
      </w:r>
    </w:p>
    <w:p w14:paraId="43EE1DFB" w14:textId="77777777" w:rsidR="00FC5764" w:rsidRPr="00A20EDE" w:rsidRDefault="00FC5764" w:rsidP="00690CE8">
      <w:pPr>
        <w:pStyle w:val="NormalWeb"/>
        <w:ind w:left="1080"/>
        <w:rPr>
          <w:rFonts w:ascii="Segoe UI" w:hAnsi="Segoe UI" w:cs="Segoe UI"/>
        </w:rPr>
      </w:pPr>
    </w:p>
    <w:p w14:paraId="51D79B41" w14:textId="7C8420A5" w:rsidR="00956826" w:rsidRPr="00A20EDE" w:rsidRDefault="00891D32" w:rsidP="00956826">
      <w:pPr>
        <w:pStyle w:val="NormalWeb"/>
        <w:rPr>
          <w:rFonts w:ascii="Segoe UI" w:hAnsi="Segoe UI" w:cs="Segoe UI"/>
          <w:b/>
          <w:sz w:val="28"/>
          <w:szCs w:val="28"/>
        </w:rPr>
      </w:pPr>
      <w:r w:rsidRPr="00A20EDE">
        <w:rPr>
          <w:rFonts w:ascii="Segoe UI" w:hAnsi="Segoe UI" w:cs="Segoe UI"/>
          <w:b/>
          <w:sz w:val="28"/>
          <w:szCs w:val="28"/>
        </w:rPr>
        <w:t>6. Storage &amp; Retention</w:t>
      </w:r>
    </w:p>
    <w:p w14:paraId="7E41B011" w14:textId="77777777" w:rsidR="00891D32" w:rsidRPr="00A20EDE" w:rsidRDefault="00891D32" w:rsidP="00CA2943">
      <w:pPr>
        <w:spacing w:before="100" w:beforeAutospacing="1" w:after="100" w:afterAutospacing="1"/>
        <w:ind w:left="720"/>
        <w:jc w:val="left"/>
        <w:rPr>
          <w:rFonts w:ascii="Segoe UI" w:hAnsi="Segoe UI" w:cs="Segoe UI"/>
          <w:szCs w:val="22"/>
        </w:rPr>
      </w:pPr>
      <w:r w:rsidRPr="00A20EDE">
        <w:rPr>
          <w:rFonts w:ascii="Segoe UI" w:hAnsi="Segoe UI" w:cs="Segoe UI"/>
          <w:b/>
          <w:szCs w:val="22"/>
        </w:rPr>
        <w:t>6.1</w:t>
      </w:r>
      <w:r w:rsidRPr="00A20EDE">
        <w:rPr>
          <w:rFonts w:ascii="Segoe UI" w:hAnsi="Segoe UI" w:cs="Segoe UI"/>
          <w:szCs w:val="22"/>
        </w:rPr>
        <w:t>. Personal information (and sensitive personal information) will be stored securely in accordance GDPR</w:t>
      </w:r>
    </w:p>
    <w:p w14:paraId="111552E4" w14:textId="3B929E6F" w:rsidR="00891D32" w:rsidRPr="00A20EDE" w:rsidRDefault="00891D32" w:rsidP="00CA2943">
      <w:pPr>
        <w:pStyle w:val="NormalWeb"/>
        <w:ind w:left="720"/>
        <w:rPr>
          <w:rFonts w:ascii="Segoe UI" w:hAnsi="Segoe UI" w:cs="Segoe UI"/>
          <w:sz w:val="22"/>
          <w:szCs w:val="22"/>
        </w:rPr>
      </w:pPr>
      <w:r w:rsidRPr="00A20EDE">
        <w:rPr>
          <w:rFonts w:ascii="Segoe UI" w:hAnsi="Segoe UI" w:cs="Segoe UI"/>
          <w:b/>
          <w:sz w:val="22"/>
          <w:szCs w:val="22"/>
        </w:rPr>
        <w:t>6.2</w:t>
      </w:r>
      <w:r w:rsidRPr="00A20EDE">
        <w:rPr>
          <w:rFonts w:ascii="Segoe UI" w:hAnsi="Segoe UI" w:cs="Segoe UI"/>
          <w:sz w:val="22"/>
          <w:szCs w:val="22"/>
        </w:rPr>
        <w:t xml:space="preserve"> The length of time for which data should be retained will depend upon the circumstances, including the reasons why the personal information was obtained and any relevant legal, regulatory or business considerations</w:t>
      </w:r>
      <w:r w:rsidR="00690CE8" w:rsidRPr="00A20EDE">
        <w:rPr>
          <w:rFonts w:ascii="Segoe UI" w:hAnsi="Segoe UI" w:cs="Segoe UI"/>
          <w:sz w:val="22"/>
          <w:szCs w:val="22"/>
        </w:rPr>
        <w:t xml:space="preserve"> (See appendix 1)</w:t>
      </w:r>
    </w:p>
    <w:p w14:paraId="6B704DAF" w14:textId="77777777" w:rsidR="00891D32" w:rsidRPr="00A20EDE" w:rsidRDefault="00891D32" w:rsidP="00CA2943">
      <w:pPr>
        <w:pStyle w:val="NormalWeb"/>
        <w:ind w:left="720"/>
        <w:rPr>
          <w:rFonts w:ascii="Segoe UI" w:hAnsi="Segoe UI" w:cs="Segoe UI"/>
          <w:sz w:val="22"/>
          <w:szCs w:val="22"/>
        </w:rPr>
      </w:pPr>
      <w:r w:rsidRPr="00A20EDE">
        <w:rPr>
          <w:rFonts w:ascii="Segoe UI" w:hAnsi="Segoe UI" w:cs="Segoe UI"/>
          <w:b/>
          <w:sz w:val="22"/>
          <w:szCs w:val="22"/>
        </w:rPr>
        <w:t>6.3</w:t>
      </w:r>
      <w:r w:rsidRPr="00A20EDE">
        <w:rPr>
          <w:rFonts w:ascii="Segoe UI" w:hAnsi="Segoe UI" w:cs="Segoe UI"/>
          <w:sz w:val="22"/>
          <w:szCs w:val="22"/>
        </w:rPr>
        <w:t xml:space="preserve"> Personal information (and sensitive personal information) that is no longer required will be deleted permanently from our information systems and any hard copies will be destroyed securely. </w:t>
      </w:r>
    </w:p>
    <w:p w14:paraId="20659727" w14:textId="55224F07" w:rsidR="00891D32" w:rsidRPr="00A20EDE" w:rsidRDefault="00891D32" w:rsidP="00CA2943">
      <w:pPr>
        <w:pStyle w:val="NormalWeb"/>
        <w:ind w:left="720"/>
        <w:rPr>
          <w:rFonts w:ascii="Segoe UI" w:hAnsi="Segoe UI" w:cs="Segoe UI"/>
          <w:sz w:val="22"/>
          <w:szCs w:val="22"/>
        </w:rPr>
      </w:pPr>
      <w:r w:rsidRPr="00A20EDE">
        <w:rPr>
          <w:rFonts w:ascii="Segoe UI" w:hAnsi="Segoe UI" w:cs="Segoe UI"/>
          <w:b/>
          <w:sz w:val="22"/>
          <w:szCs w:val="22"/>
        </w:rPr>
        <w:t>6.4</w:t>
      </w:r>
      <w:r w:rsidRPr="00A20EDE">
        <w:rPr>
          <w:rFonts w:ascii="Segoe UI" w:hAnsi="Segoe UI" w:cs="Segoe UI"/>
          <w:sz w:val="22"/>
          <w:szCs w:val="22"/>
        </w:rPr>
        <w:t xml:space="preserve"> You must help VLN comply with its obligations in relation to the storage and retention of personal data by not keeping personal information in a form which enables the identification of the person it relates to for longer than needed for the legitimate business purpose(s) for which we collected it. </w:t>
      </w:r>
    </w:p>
    <w:p w14:paraId="5572728E" w14:textId="77777777" w:rsidR="00D32B38" w:rsidRPr="00A20EDE" w:rsidRDefault="00D32B38" w:rsidP="00891D32">
      <w:pPr>
        <w:pStyle w:val="NormalWeb"/>
        <w:rPr>
          <w:rFonts w:ascii="Segoe UI" w:hAnsi="Segoe UI" w:cs="Segoe UI"/>
        </w:rPr>
      </w:pPr>
    </w:p>
    <w:p w14:paraId="24AC58BC" w14:textId="3B9A7790" w:rsidR="00CA2943" w:rsidRPr="00A20EDE" w:rsidRDefault="00CA2943" w:rsidP="00CA2943">
      <w:pPr>
        <w:spacing w:after="0"/>
        <w:jc w:val="left"/>
        <w:textAlignment w:val="baseline"/>
        <w:rPr>
          <w:rFonts w:ascii="Segoe UI" w:hAnsi="Segoe UI" w:cs="Segoe UI"/>
          <w:b/>
          <w:bCs/>
          <w:sz w:val="28"/>
          <w:szCs w:val="28"/>
          <w:bdr w:val="none" w:sz="0" w:space="0" w:color="auto" w:frame="1"/>
        </w:rPr>
      </w:pPr>
      <w:r w:rsidRPr="00A20EDE">
        <w:rPr>
          <w:rFonts w:ascii="Segoe UI" w:hAnsi="Segoe UI" w:cs="Segoe UI"/>
          <w:b/>
          <w:bCs/>
          <w:sz w:val="28"/>
          <w:szCs w:val="28"/>
          <w:bdr w:val="none" w:sz="0" w:space="0" w:color="auto" w:frame="1"/>
        </w:rPr>
        <w:t>7. Responsibility</w:t>
      </w:r>
    </w:p>
    <w:p w14:paraId="2FE99D77" w14:textId="77777777" w:rsidR="00FC5764" w:rsidRPr="00A20EDE" w:rsidRDefault="00FC5764" w:rsidP="00CA2943">
      <w:pPr>
        <w:spacing w:after="0"/>
        <w:jc w:val="left"/>
        <w:textAlignment w:val="baseline"/>
        <w:rPr>
          <w:rFonts w:ascii="Segoe UI" w:hAnsi="Segoe UI" w:cs="Segoe UI"/>
          <w:b/>
          <w:bCs/>
          <w:sz w:val="28"/>
          <w:szCs w:val="28"/>
          <w:bdr w:val="none" w:sz="0" w:space="0" w:color="auto" w:frame="1"/>
        </w:rPr>
      </w:pPr>
    </w:p>
    <w:p w14:paraId="2CE38FC8" w14:textId="372AAD3F" w:rsidR="00CA2943" w:rsidRPr="00A20EDE" w:rsidRDefault="0025201F" w:rsidP="00CA2943">
      <w:pPr>
        <w:pStyle w:val="ListParagraph"/>
        <w:numPr>
          <w:ilvl w:val="0"/>
          <w:numId w:val="15"/>
        </w:numPr>
        <w:spacing w:after="0"/>
        <w:jc w:val="left"/>
        <w:textAlignment w:val="baseline"/>
        <w:rPr>
          <w:rFonts w:ascii="Segoe UI" w:hAnsi="Segoe UI" w:cs="Segoe UI"/>
          <w:szCs w:val="22"/>
        </w:rPr>
      </w:pPr>
      <w:r w:rsidRPr="00A20EDE">
        <w:rPr>
          <w:rFonts w:ascii="Segoe UI" w:hAnsi="Segoe UI" w:cs="Segoe UI"/>
          <w:sz w:val="24"/>
        </w:rPr>
        <w:t xml:space="preserve"> </w:t>
      </w:r>
      <w:r w:rsidR="00736E56" w:rsidRPr="00A20EDE">
        <w:rPr>
          <w:rFonts w:ascii="Segoe UI" w:hAnsi="Segoe UI" w:cs="Segoe UI"/>
          <w:szCs w:val="22"/>
        </w:rPr>
        <w:t>Stephen Howard</w:t>
      </w:r>
      <w:r w:rsidR="00CA2943" w:rsidRPr="00A20EDE">
        <w:rPr>
          <w:rFonts w:ascii="Segoe UI" w:hAnsi="Segoe UI" w:cs="Segoe UI"/>
          <w:szCs w:val="22"/>
        </w:rPr>
        <w:t xml:space="preserve"> is responsible for maintaining the retention schedule, updating it to reflect changing business needs, new legislation, changing perceptions of risk management and new priorities for our business.</w:t>
      </w:r>
    </w:p>
    <w:p w14:paraId="49B8BEFF" w14:textId="77777777" w:rsidR="00CA2943" w:rsidRPr="00A20EDE" w:rsidRDefault="00CA2943" w:rsidP="00CA2943">
      <w:pPr>
        <w:pStyle w:val="ListParagraph"/>
        <w:spacing w:after="0"/>
        <w:jc w:val="left"/>
        <w:textAlignment w:val="baseline"/>
        <w:rPr>
          <w:rFonts w:ascii="Segoe UI" w:hAnsi="Segoe UI" w:cs="Segoe UI"/>
          <w:szCs w:val="22"/>
        </w:rPr>
      </w:pPr>
    </w:p>
    <w:p w14:paraId="310FAB1F" w14:textId="4C31C178" w:rsidR="00CA2943" w:rsidRPr="00A20EDE" w:rsidRDefault="00736E56" w:rsidP="00CA2943">
      <w:pPr>
        <w:pStyle w:val="ListParagraph"/>
        <w:numPr>
          <w:ilvl w:val="0"/>
          <w:numId w:val="15"/>
        </w:numPr>
        <w:spacing w:after="0"/>
        <w:jc w:val="left"/>
        <w:textAlignment w:val="baseline"/>
        <w:rPr>
          <w:rFonts w:ascii="Segoe UI" w:hAnsi="Segoe UI" w:cs="Segoe UI"/>
          <w:szCs w:val="22"/>
        </w:rPr>
      </w:pPr>
      <w:r w:rsidRPr="00A20EDE">
        <w:rPr>
          <w:rFonts w:ascii="Segoe UI" w:hAnsi="Segoe UI" w:cs="Segoe UI"/>
          <w:szCs w:val="22"/>
        </w:rPr>
        <w:t>Stephen Howard</w:t>
      </w:r>
      <w:r w:rsidR="00CA2943" w:rsidRPr="00A20EDE">
        <w:rPr>
          <w:rFonts w:ascii="Segoe UI" w:hAnsi="Segoe UI" w:cs="Segoe UI"/>
          <w:szCs w:val="22"/>
        </w:rPr>
        <w:t xml:space="preserve"> is responsible for determining (in accordance with this Policy) whether to retain or dispose of specific documents.</w:t>
      </w:r>
    </w:p>
    <w:p w14:paraId="1BAC5D7C" w14:textId="77777777" w:rsidR="00CA2943" w:rsidRPr="00A20EDE" w:rsidRDefault="00CA2943" w:rsidP="00CA2943">
      <w:pPr>
        <w:spacing w:after="0"/>
        <w:jc w:val="left"/>
        <w:textAlignment w:val="baseline"/>
        <w:rPr>
          <w:rFonts w:ascii="Segoe UI" w:hAnsi="Segoe UI" w:cs="Segoe UI"/>
          <w:szCs w:val="22"/>
        </w:rPr>
      </w:pPr>
    </w:p>
    <w:p w14:paraId="41249855" w14:textId="1BD71466" w:rsidR="00CA2943" w:rsidRPr="00A20EDE" w:rsidRDefault="00736E56" w:rsidP="00CA2943">
      <w:pPr>
        <w:pStyle w:val="ListParagraph"/>
        <w:numPr>
          <w:ilvl w:val="0"/>
          <w:numId w:val="15"/>
        </w:numPr>
        <w:spacing w:after="0"/>
        <w:jc w:val="left"/>
        <w:textAlignment w:val="baseline"/>
        <w:rPr>
          <w:rFonts w:ascii="Segoe UI" w:hAnsi="Segoe UI" w:cs="Segoe UI"/>
          <w:szCs w:val="22"/>
        </w:rPr>
      </w:pPr>
      <w:r w:rsidRPr="00A20EDE">
        <w:rPr>
          <w:rFonts w:ascii="Segoe UI" w:hAnsi="Segoe UI" w:cs="Segoe UI"/>
          <w:szCs w:val="22"/>
        </w:rPr>
        <w:t>Stephen Howard</w:t>
      </w:r>
      <w:r w:rsidR="00CA2943" w:rsidRPr="00A20EDE">
        <w:rPr>
          <w:rFonts w:ascii="Segoe UI" w:hAnsi="Segoe UI" w:cs="Segoe UI"/>
          <w:szCs w:val="22"/>
        </w:rPr>
        <w:t xml:space="preserve"> may delegate the operational aspect of this function to any trusted member of VLN</w:t>
      </w:r>
    </w:p>
    <w:p w14:paraId="6FA2DB7B" w14:textId="77777777" w:rsidR="00CA2943" w:rsidRPr="00A20EDE" w:rsidRDefault="00CA2943" w:rsidP="00CA2943">
      <w:pPr>
        <w:spacing w:after="0"/>
        <w:jc w:val="left"/>
        <w:textAlignment w:val="baseline"/>
        <w:rPr>
          <w:rFonts w:ascii="Segoe UI" w:hAnsi="Segoe UI" w:cs="Segoe UI"/>
          <w:sz w:val="24"/>
        </w:rPr>
      </w:pPr>
    </w:p>
    <w:p w14:paraId="0AE2B3D2" w14:textId="77777777" w:rsidR="00690CE8" w:rsidRPr="00A20EDE" w:rsidRDefault="00690CE8" w:rsidP="00CA2943">
      <w:pPr>
        <w:spacing w:after="0"/>
        <w:jc w:val="left"/>
        <w:textAlignment w:val="baseline"/>
        <w:rPr>
          <w:rFonts w:ascii="Segoe UI" w:hAnsi="Segoe UI" w:cs="Segoe UI"/>
          <w:sz w:val="21"/>
          <w:szCs w:val="21"/>
        </w:rPr>
      </w:pPr>
    </w:p>
    <w:p w14:paraId="5CDE1964" w14:textId="5EE0BA46" w:rsidR="00CA2943" w:rsidRDefault="00CA2943" w:rsidP="00CA2943">
      <w:pPr>
        <w:spacing w:after="0"/>
        <w:jc w:val="left"/>
        <w:textAlignment w:val="baseline"/>
        <w:rPr>
          <w:rFonts w:ascii="Segoe UI" w:hAnsi="Segoe UI" w:cs="Segoe UI"/>
          <w:b/>
          <w:bCs/>
          <w:sz w:val="21"/>
          <w:szCs w:val="21"/>
          <w:bdr w:val="none" w:sz="0" w:space="0" w:color="auto" w:frame="1"/>
        </w:rPr>
      </w:pPr>
    </w:p>
    <w:p w14:paraId="6E570AD6" w14:textId="77777777" w:rsidR="00036CA2" w:rsidRPr="00A20EDE" w:rsidRDefault="00036CA2" w:rsidP="00CA2943">
      <w:pPr>
        <w:spacing w:after="0"/>
        <w:jc w:val="left"/>
        <w:textAlignment w:val="baseline"/>
        <w:rPr>
          <w:rFonts w:ascii="Segoe UI" w:hAnsi="Segoe UI" w:cs="Segoe UI"/>
          <w:b/>
          <w:bCs/>
          <w:sz w:val="21"/>
          <w:szCs w:val="21"/>
          <w:bdr w:val="none" w:sz="0" w:space="0" w:color="auto" w:frame="1"/>
        </w:rPr>
      </w:pPr>
    </w:p>
    <w:p w14:paraId="508607B5" w14:textId="1DC5D4D8" w:rsidR="00CA2943" w:rsidRPr="00A20EDE" w:rsidRDefault="00CA2943" w:rsidP="00CA2943">
      <w:pPr>
        <w:spacing w:after="0"/>
        <w:jc w:val="left"/>
        <w:textAlignment w:val="baseline"/>
        <w:rPr>
          <w:rFonts w:ascii="Segoe UI" w:hAnsi="Segoe UI" w:cs="Segoe UI"/>
          <w:b/>
          <w:bCs/>
          <w:sz w:val="28"/>
          <w:szCs w:val="28"/>
          <w:bdr w:val="none" w:sz="0" w:space="0" w:color="auto" w:frame="1"/>
        </w:rPr>
      </w:pPr>
      <w:r w:rsidRPr="00A20EDE">
        <w:rPr>
          <w:rFonts w:ascii="Segoe UI" w:hAnsi="Segoe UI" w:cs="Segoe UI"/>
          <w:b/>
          <w:bCs/>
          <w:sz w:val="28"/>
          <w:szCs w:val="28"/>
          <w:bdr w:val="none" w:sz="0" w:space="0" w:color="auto" w:frame="1"/>
        </w:rPr>
        <w:t>8. Disposal</w:t>
      </w:r>
    </w:p>
    <w:p w14:paraId="49832561" w14:textId="77777777" w:rsidR="00CA2943" w:rsidRPr="00A20EDE" w:rsidRDefault="00CA2943" w:rsidP="00CA2943">
      <w:pPr>
        <w:spacing w:after="0"/>
        <w:jc w:val="left"/>
        <w:textAlignment w:val="baseline"/>
        <w:rPr>
          <w:rFonts w:ascii="Segoe UI" w:hAnsi="Segoe UI" w:cs="Segoe UI"/>
          <w:sz w:val="28"/>
          <w:szCs w:val="28"/>
        </w:rPr>
      </w:pPr>
    </w:p>
    <w:p w14:paraId="40E2827F" w14:textId="3CBCF399" w:rsidR="00CA2943" w:rsidRPr="00A20EDE" w:rsidRDefault="00CA2943" w:rsidP="00CA2943">
      <w:pPr>
        <w:spacing w:after="0"/>
        <w:jc w:val="left"/>
        <w:textAlignment w:val="baseline"/>
        <w:rPr>
          <w:rFonts w:ascii="Segoe UI" w:hAnsi="Segoe UI" w:cs="Segoe UI"/>
          <w:szCs w:val="22"/>
        </w:rPr>
      </w:pPr>
      <w:r w:rsidRPr="00A20EDE">
        <w:rPr>
          <w:rFonts w:ascii="Segoe UI" w:hAnsi="Segoe UI" w:cs="Segoe UI"/>
          <w:szCs w:val="22"/>
        </w:rPr>
        <w:t>VLN</w:t>
      </w:r>
      <w:r w:rsidR="00D06CFC" w:rsidRPr="00A20EDE">
        <w:rPr>
          <w:rFonts w:ascii="Segoe UI" w:hAnsi="Segoe UI" w:cs="Segoe UI"/>
          <w:szCs w:val="22"/>
        </w:rPr>
        <w:t xml:space="preserve"> </w:t>
      </w:r>
      <w:r w:rsidRPr="00A20EDE">
        <w:rPr>
          <w:rFonts w:ascii="Segoe UI" w:hAnsi="Segoe UI" w:cs="Segoe UI"/>
          <w:szCs w:val="22"/>
        </w:rPr>
        <w:t>must ensure that personal data is securely disposed of when it’s no longer needed. This will reduce the risk that it will become inaccurate, out of date or irrelevant.</w:t>
      </w:r>
    </w:p>
    <w:p w14:paraId="37DA038F" w14:textId="77777777" w:rsidR="00D06CFC" w:rsidRPr="00A20EDE" w:rsidRDefault="00D06CFC" w:rsidP="00CA2943">
      <w:pPr>
        <w:spacing w:after="0"/>
        <w:jc w:val="left"/>
        <w:textAlignment w:val="baseline"/>
        <w:rPr>
          <w:rFonts w:ascii="Segoe UI" w:hAnsi="Segoe UI" w:cs="Segoe UI"/>
          <w:szCs w:val="22"/>
        </w:rPr>
      </w:pPr>
    </w:p>
    <w:p w14:paraId="4CB51083" w14:textId="41C749A9" w:rsidR="00CA2943" w:rsidRDefault="00CA2943" w:rsidP="00CA2943">
      <w:pPr>
        <w:spacing w:after="0"/>
        <w:jc w:val="left"/>
        <w:textAlignment w:val="baseline"/>
        <w:rPr>
          <w:rFonts w:ascii="Segoe UI" w:hAnsi="Segoe UI" w:cs="Segoe UI"/>
          <w:szCs w:val="22"/>
        </w:rPr>
      </w:pPr>
      <w:r w:rsidRPr="00A20EDE">
        <w:rPr>
          <w:rFonts w:ascii="Segoe UI" w:hAnsi="Segoe UI" w:cs="Segoe UI"/>
          <w:szCs w:val="22"/>
        </w:rPr>
        <w:t>The method of disposal should be appropriate to the nature and sensitivity of the documents concerned and includes:</w:t>
      </w:r>
    </w:p>
    <w:p w14:paraId="6E998A8C" w14:textId="77777777" w:rsidR="00931AE7" w:rsidRDefault="00931AE7" w:rsidP="00CA2943">
      <w:pPr>
        <w:spacing w:after="0"/>
        <w:jc w:val="left"/>
        <w:textAlignment w:val="baseline"/>
        <w:rPr>
          <w:rFonts w:ascii="Segoe UI" w:hAnsi="Segoe UI" w:cs="Segoe UI"/>
          <w:szCs w:val="22"/>
        </w:rPr>
      </w:pPr>
    </w:p>
    <w:p w14:paraId="23DDC126" w14:textId="77777777" w:rsidR="00EB6EF3" w:rsidRPr="00EB6EF3" w:rsidRDefault="00EB6EF3" w:rsidP="00EB6EF3">
      <w:pPr>
        <w:pStyle w:val="ListParagraph"/>
        <w:numPr>
          <w:ilvl w:val="0"/>
          <w:numId w:val="23"/>
        </w:numPr>
        <w:spacing w:after="0"/>
        <w:jc w:val="left"/>
        <w:textAlignment w:val="baseline"/>
        <w:rPr>
          <w:rFonts w:ascii="Segoe UI" w:hAnsi="Segoe UI" w:cs="Segoe UI"/>
          <w:szCs w:val="22"/>
        </w:rPr>
      </w:pPr>
      <w:r w:rsidRPr="00EB6EF3">
        <w:rPr>
          <w:rFonts w:ascii="Segoe UI" w:hAnsi="Segoe UI" w:cs="Segoe UI"/>
          <w:szCs w:val="22"/>
        </w:rPr>
        <w:t xml:space="preserve">Confidential paper waste is collected and disposed of by Lyreco. </w:t>
      </w:r>
    </w:p>
    <w:p w14:paraId="0D47A74C" w14:textId="77777777" w:rsidR="00EB6EF3" w:rsidRPr="00EB6EF3" w:rsidRDefault="00EB6EF3" w:rsidP="00EB6EF3">
      <w:pPr>
        <w:pStyle w:val="ListParagraph"/>
        <w:numPr>
          <w:ilvl w:val="0"/>
          <w:numId w:val="23"/>
        </w:numPr>
        <w:spacing w:after="0"/>
        <w:jc w:val="left"/>
        <w:textAlignment w:val="baseline"/>
        <w:rPr>
          <w:rFonts w:ascii="Segoe UI" w:hAnsi="Segoe UI" w:cs="Segoe UI"/>
          <w:szCs w:val="22"/>
        </w:rPr>
      </w:pPr>
      <w:r w:rsidRPr="00EB6EF3">
        <w:rPr>
          <w:rFonts w:ascii="Segoe UI" w:hAnsi="Segoe UI" w:cs="Segoe UI"/>
          <w:szCs w:val="22"/>
        </w:rPr>
        <w:t>VLN will retain some forms of information for longer than others.  Currently information about learners will be kept for 10 years after they leave the course.  However, this is extended to 31/12/2030 for ESF 2014-2020 match funding. This will include all ILR documentation.</w:t>
      </w:r>
    </w:p>
    <w:p w14:paraId="1A665D9B" w14:textId="77777777" w:rsidR="006254FA" w:rsidRDefault="00EB6EF3" w:rsidP="006254FA">
      <w:pPr>
        <w:pStyle w:val="ListParagraph"/>
        <w:numPr>
          <w:ilvl w:val="0"/>
          <w:numId w:val="23"/>
        </w:numPr>
        <w:spacing w:after="0"/>
        <w:jc w:val="left"/>
        <w:textAlignment w:val="baseline"/>
        <w:rPr>
          <w:rFonts w:ascii="Segoe UI" w:hAnsi="Segoe UI" w:cs="Segoe UI"/>
          <w:szCs w:val="22"/>
        </w:rPr>
      </w:pPr>
      <w:r w:rsidRPr="00743CAB">
        <w:rPr>
          <w:rFonts w:ascii="Segoe UI" w:hAnsi="Segoe UI" w:cs="Segoe UI"/>
          <w:szCs w:val="22"/>
        </w:rPr>
        <w:t xml:space="preserve">VLN will be required to keep general information on staff for 5 years after they leave.  Certain specific information will be kept for much longer </w:t>
      </w:r>
      <w:r w:rsidR="00532D19" w:rsidRPr="00743CAB">
        <w:rPr>
          <w:rFonts w:ascii="Segoe UI" w:hAnsi="Segoe UI" w:cs="Segoe UI"/>
          <w:szCs w:val="22"/>
        </w:rPr>
        <w:t>e.g.,</w:t>
      </w:r>
      <w:r w:rsidRPr="00743CAB">
        <w:rPr>
          <w:rFonts w:ascii="Segoe UI" w:hAnsi="Segoe UI" w:cs="Segoe UI"/>
          <w:szCs w:val="22"/>
        </w:rPr>
        <w:t xml:space="preserve"> information in respect of pensions, taxation, and information required for references.</w:t>
      </w:r>
    </w:p>
    <w:p w14:paraId="59474B47" w14:textId="09602721" w:rsidR="00CA2943" w:rsidRPr="006254FA" w:rsidRDefault="00CA2943" w:rsidP="006254FA">
      <w:pPr>
        <w:pStyle w:val="ListParagraph"/>
        <w:numPr>
          <w:ilvl w:val="0"/>
          <w:numId w:val="23"/>
        </w:numPr>
        <w:spacing w:after="0"/>
        <w:jc w:val="left"/>
        <w:textAlignment w:val="baseline"/>
        <w:rPr>
          <w:rFonts w:ascii="Segoe UI" w:hAnsi="Segoe UI" w:cs="Segoe UI"/>
          <w:szCs w:val="22"/>
        </w:rPr>
      </w:pPr>
      <w:r w:rsidRPr="006254FA">
        <w:rPr>
          <w:rFonts w:ascii="Segoe UI" w:hAnsi="Segoe UI" w:cs="Segoe UI"/>
          <w:szCs w:val="22"/>
        </w:rPr>
        <w:t xml:space="preserve">Non-Confidential records: place in </w:t>
      </w:r>
      <w:r w:rsidR="00013D85" w:rsidRPr="006254FA">
        <w:rPr>
          <w:rFonts w:ascii="Segoe UI" w:hAnsi="Segoe UI" w:cs="Segoe UI"/>
          <w:szCs w:val="22"/>
        </w:rPr>
        <w:t>wastepaper</w:t>
      </w:r>
      <w:r w:rsidRPr="006254FA">
        <w:rPr>
          <w:rFonts w:ascii="Segoe UI" w:hAnsi="Segoe UI" w:cs="Segoe UI"/>
          <w:szCs w:val="22"/>
        </w:rPr>
        <w:t xml:space="preserve"> bin for disposal</w:t>
      </w:r>
    </w:p>
    <w:p w14:paraId="22042876" w14:textId="7408AE61" w:rsidR="00CA2943" w:rsidRPr="00A20EDE" w:rsidRDefault="00CA2943" w:rsidP="00D06CFC">
      <w:pPr>
        <w:pStyle w:val="ListParagraph"/>
        <w:numPr>
          <w:ilvl w:val="0"/>
          <w:numId w:val="16"/>
        </w:numPr>
        <w:spacing w:after="0" w:line="390" w:lineRule="atLeast"/>
        <w:jc w:val="left"/>
        <w:textAlignment w:val="baseline"/>
        <w:rPr>
          <w:rFonts w:ascii="Segoe UI" w:hAnsi="Segoe UI" w:cs="Segoe UI"/>
          <w:szCs w:val="22"/>
        </w:rPr>
      </w:pPr>
      <w:r w:rsidRPr="00A20EDE">
        <w:rPr>
          <w:rFonts w:ascii="Segoe UI" w:hAnsi="Segoe UI" w:cs="Segoe UI"/>
          <w:szCs w:val="22"/>
        </w:rPr>
        <w:t>Deletion of Computer Records</w:t>
      </w:r>
    </w:p>
    <w:p w14:paraId="14910459" w14:textId="1D752CF2" w:rsidR="00CA2943" w:rsidRPr="00A20EDE" w:rsidRDefault="00CA2943" w:rsidP="00D06CFC">
      <w:pPr>
        <w:pStyle w:val="ListParagraph"/>
        <w:numPr>
          <w:ilvl w:val="0"/>
          <w:numId w:val="16"/>
        </w:numPr>
        <w:spacing w:after="0" w:line="390" w:lineRule="atLeast"/>
        <w:jc w:val="left"/>
        <w:textAlignment w:val="baseline"/>
        <w:rPr>
          <w:rFonts w:ascii="Segoe UI" w:hAnsi="Segoe UI" w:cs="Segoe UI"/>
          <w:szCs w:val="22"/>
        </w:rPr>
      </w:pPr>
      <w:r w:rsidRPr="00A20EDE">
        <w:rPr>
          <w:rFonts w:ascii="Segoe UI" w:hAnsi="Segoe UI" w:cs="Segoe UI"/>
          <w:szCs w:val="22"/>
        </w:rPr>
        <w:t>Transmission of records to an external body</w:t>
      </w:r>
    </w:p>
    <w:p w14:paraId="1A6076C4" w14:textId="60FD835A" w:rsidR="00CA2943" w:rsidRPr="00A20EDE" w:rsidRDefault="00CA2943" w:rsidP="00D06CFC">
      <w:pPr>
        <w:pStyle w:val="ListParagraph"/>
        <w:numPr>
          <w:ilvl w:val="0"/>
          <w:numId w:val="16"/>
        </w:numPr>
        <w:spacing w:after="0" w:line="390" w:lineRule="atLeast"/>
        <w:jc w:val="left"/>
        <w:textAlignment w:val="baseline"/>
        <w:rPr>
          <w:rFonts w:ascii="Segoe UI" w:hAnsi="Segoe UI" w:cs="Segoe UI"/>
          <w:szCs w:val="22"/>
        </w:rPr>
      </w:pPr>
      <w:r w:rsidRPr="00A20EDE">
        <w:rPr>
          <w:rFonts w:ascii="Segoe UI" w:hAnsi="Segoe UI" w:cs="Segoe UI"/>
          <w:szCs w:val="22"/>
        </w:rPr>
        <w:t>Cloud storage</w:t>
      </w:r>
    </w:p>
    <w:p w14:paraId="05708AE2"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3813CC72"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3C1F563F"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43616D37"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3B345A17"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24616F80"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05CA9C84"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4E32CFB5"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44A68EBD"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66F04662"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7DF6F71F"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10EA0231"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77F9FB23"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2C9F61DC"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5A53037C"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13F8889E"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03D920E4"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21FF4A14"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296C9FE2"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3DD4FCB7"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3DF4CD09"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5D8A8927"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2B5BA94A"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4E5FAA11"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3B30D30E" w14:textId="77777777" w:rsidR="00736E56" w:rsidRPr="00A20EDE" w:rsidRDefault="00736E56" w:rsidP="00FC5764">
      <w:pPr>
        <w:spacing w:after="0"/>
        <w:jc w:val="left"/>
        <w:textAlignment w:val="baseline"/>
        <w:rPr>
          <w:rFonts w:ascii="Segoe UI" w:hAnsi="Segoe UI" w:cs="Segoe UI"/>
          <w:b/>
          <w:bCs/>
          <w:sz w:val="28"/>
          <w:szCs w:val="28"/>
          <w:bdr w:val="none" w:sz="0" w:space="0" w:color="auto" w:frame="1"/>
        </w:rPr>
      </w:pPr>
    </w:p>
    <w:p w14:paraId="0A408D46" w14:textId="53AB3979" w:rsidR="00FC5764" w:rsidRPr="00A20EDE" w:rsidRDefault="00D06CFC" w:rsidP="00FC5764">
      <w:pPr>
        <w:spacing w:after="0"/>
        <w:jc w:val="left"/>
        <w:textAlignment w:val="baseline"/>
        <w:rPr>
          <w:rFonts w:ascii="Segoe UI" w:hAnsi="Segoe UI" w:cs="Segoe UI"/>
          <w:b/>
          <w:bCs/>
          <w:sz w:val="28"/>
          <w:szCs w:val="28"/>
          <w:bdr w:val="none" w:sz="0" w:space="0" w:color="auto" w:frame="1"/>
        </w:rPr>
      </w:pPr>
      <w:r w:rsidRPr="00A20EDE">
        <w:rPr>
          <w:rFonts w:ascii="Segoe UI" w:hAnsi="Segoe UI" w:cs="Segoe UI"/>
          <w:b/>
          <w:bCs/>
          <w:sz w:val="28"/>
          <w:szCs w:val="28"/>
          <w:bdr w:val="none" w:sz="0" w:space="0" w:color="auto" w:frame="1"/>
        </w:rPr>
        <w:t>Appendix 1: Document retention schedule</w:t>
      </w:r>
    </w:p>
    <w:tbl>
      <w:tblPr>
        <w:tblpPr w:leftFromText="180" w:rightFromText="180" w:vertAnchor="text" w:horzAnchor="margin" w:tblpXSpec="center" w:tblpY="-1439"/>
        <w:tblW w:w="11498" w:type="dxa"/>
        <w:tblBorders>
          <w:top w:val="single" w:sz="6" w:space="0" w:color="EEEEEE"/>
          <w:left w:val="single" w:sz="6" w:space="0" w:color="EEEEEE"/>
          <w:bottom w:val="single" w:sz="6" w:space="0" w:color="EEEEEE"/>
          <w:right w:val="single" w:sz="6" w:space="0" w:color="EEEEEE"/>
        </w:tblBorders>
        <w:tblCellMar>
          <w:top w:w="15" w:type="dxa"/>
          <w:left w:w="15" w:type="dxa"/>
          <w:bottom w:w="15" w:type="dxa"/>
          <w:right w:w="15" w:type="dxa"/>
        </w:tblCellMar>
        <w:tblLook w:val="04A0" w:firstRow="1" w:lastRow="0" w:firstColumn="1" w:lastColumn="0" w:noHBand="0" w:noVBand="1"/>
      </w:tblPr>
      <w:tblGrid>
        <w:gridCol w:w="2840"/>
        <w:gridCol w:w="2058"/>
        <w:gridCol w:w="2084"/>
        <w:gridCol w:w="2050"/>
        <w:gridCol w:w="2466"/>
      </w:tblGrid>
      <w:tr w:rsidR="00A20EDE" w:rsidRPr="00A20EDE" w14:paraId="3E0791E8" w14:textId="77777777" w:rsidTr="00CA3D06">
        <w:trPr>
          <w:trHeight w:val="698"/>
        </w:trPr>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978736B" w14:textId="77777777" w:rsidR="00FC5764" w:rsidRPr="00A20EDE" w:rsidRDefault="00FC5764" w:rsidP="00CA3D06">
            <w:pPr>
              <w:spacing w:after="0"/>
              <w:jc w:val="left"/>
              <w:rPr>
                <w:rFonts w:ascii="Segoe UI" w:hAnsi="Segoe UI" w:cs="Segoe UI"/>
                <w:sz w:val="24"/>
              </w:rPr>
            </w:pPr>
            <w:r w:rsidRPr="00A20EDE">
              <w:rPr>
                <w:rFonts w:ascii="Segoe UI" w:hAnsi="Segoe UI" w:cs="Segoe UI"/>
                <w:b/>
                <w:bCs/>
                <w:sz w:val="24"/>
                <w:bdr w:val="none" w:sz="0" w:space="0" w:color="auto" w:frame="1"/>
              </w:rPr>
              <w:t>Type of record</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CF0CA87" w14:textId="77777777" w:rsidR="00FC5764" w:rsidRPr="00A20EDE" w:rsidRDefault="00FC5764" w:rsidP="00CA3D06">
            <w:pPr>
              <w:spacing w:after="0"/>
              <w:jc w:val="left"/>
              <w:rPr>
                <w:rFonts w:ascii="Segoe UI" w:hAnsi="Segoe UI" w:cs="Segoe UI"/>
                <w:sz w:val="24"/>
              </w:rPr>
            </w:pPr>
            <w:r w:rsidRPr="00A20EDE">
              <w:rPr>
                <w:rFonts w:ascii="Segoe UI" w:hAnsi="Segoe UI" w:cs="Segoe UI"/>
                <w:b/>
                <w:bCs/>
                <w:sz w:val="24"/>
                <w:bdr w:val="none" w:sz="0" w:space="0" w:color="auto" w:frame="1"/>
              </w:rPr>
              <w:t>Retention period</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C968425" w14:textId="77777777" w:rsidR="00FC5764" w:rsidRPr="00A20EDE" w:rsidRDefault="00FC5764" w:rsidP="00CA3D06">
            <w:pPr>
              <w:spacing w:after="0"/>
              <w:jc w:val="left"/>
              <w:rPr>
                <w:rFonts w:ascii="Segoe UI" w:hAnsi="Segoe UI" w:cs="Segoe UI"/>
                <w:sz w:val="24"/>
              </w:rPr>
            </w:pPr>
            <w:r w:rsidRPr="00A20EDE">
              <w:rPr>
                <w:rFonts w:ascii="Segoe UI" w:hAnsi="Segoe UI" w:cs="Segoe UI"/>
                <w:b/>
                <w:bCs/>
                <w:sz w:val="24"/>
                <w:bdr w:val="none" w:sz="0" w:space="0" w:color="auto" w:frame="1"/>
              </w:rPr>
              <w:t>Where is it stored?</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55856E2" w14:textId="77777777" w:rsidR="00FC5764" w:rsidRPr="00A20EDE" w:rsidRDefault="00FC5764" w:rsidP="00CA3D06">
            <w:pPr>
              <w:spacing w:after="0"/>
              <w:jc w:val="left"/>
              <w:rPr>
                <w:rFonts w:ascii="Segoe UI" w:hAnsi="Segoe UI" w:cs="Segoe UI"/>
                <w:sz w:val="24"/>
              </w:rPr>
            </w:pPr>
            <w:r w:rsidRPr="00A20EDE">
              <w:rPr>
                <w:rFonts w:ascii="Segoe UI" w:hAnsi="Segoe UI" w:cs="Segoe UI"/>
                <w:b/>
                <w:bCs/>
                <w:sz w:val="24"/>
                <w:bdr w:val="none" w:sz="0" w:space="0" w:color="auto" w:frame="1"/>
              </w:rPr>
              <w:t>Reason</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909F4F7" w14:textId="6913EE09" w:rsidR="00FC5764" w:rsidRPr="00A20EDE" w:rsidRDefault="00FC5764" w:rsidP="00CA3D06">
            <w:pPr>
              <w:spacing w:after="0"/>
              <w:jc w:val="left"/>
              <w:rPr>
                <w:rFonts w:ascii="Segoe UI" w:hAnsi="Segoe UI" w:cs="Segoe UI"/>
                <w:sz w:val="24"/>
              </w:rPr>
            </w:pPr>
            <w:r w:rsidRPr="00A20EDE">
              <w:rPr>
                <w:rFonts w:ascii="Segoe UI" w:hAnsi="Segoe UI" w:cs="Segoe UI"/>
                <w:b/>
                <w:bCs/>
                <w:sz w:val="24"/>
                <w:bdr w:val="none" w:sz="0" w:space="0" w:color="auto" w:frame="1"/>
              </w:rPr>
              <w:t xml:space="preserve">Method of </w:t>
            </w:r>
            <w:r w:rsidR="00690CE8" w:rsidRPr="00A20EDE">
              <w:rPr>
                <w:rFonts w:ascii="Segoe UI" w:hAnsi="Segoe UI" w:cs="Segoe UI"/>
                <w:b/>
                <w:bCs/>
                <w:sz w:val="24"/>
                <w:bdr w:val="none" w:sz="0" w:space="0" w:color="auto" w:frame="1"/>
              </w:rPr>
              <w:t>D</w:t>
            </w:r>
            <w:r w:rsidRPr="00A20EDE">
              <w:rPr>
                <w:rFonts w:ascii="Segoe UI" w:hAnsi="Segoe UI" w:cs="Segoe UI"/>
                <w:b/>
                <w:bCs/>
                <w:sz w:val="24"/>
                <w:bdr w:val="none" w:sz="0" w:space="0" w:color="auto" w:frame="1"/>
              </w:rPr>
              <w:t>eletion</w:t>
            </w:r>
          </w:p>
        </w:tc>
      </w:tr>
      <w:tr w:rsidR="00A20EDE" w:rsidRPr="00A20EDE" w14:paraId="4FCD6979"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3753385" w14:textId="77777777" w:rsidR="00FC5764" w:rsidRPr="00A20EDE" w:rsidRDefault="00FC5764" w:rsidP="00CA3D06">
            <w:pPr>
              <w:spacing w:after="0"/>
              <w:jc w:val="left"/>
              <w:rPr>
                <w:rFonts w:ascii="Segoe UI" w:hAnsi="Segoe UI" w:cs="Segoe UI"/>
                <w:sz w:val="24"/>
              </w:rPr>
            </w:pPr>
            <w:r w:rsidRPr="00A20EDE">
              <w:rPr>
                <w:rFonts w:ascii="Segoe UI" w:hAnsi="Segoe UI" w:cs="Segoe UI"/>
                <w:b/>
                <w:bCs/>
                <w:sz w:val="24"/>
                <w:bdr w:val="none" w:sz="0" w:space="0" w:color="auto" w:frame="1"/>
              </w:rPr>
              <w:t>Employment records</w:t>
            </w:r>
            <w:r w:rsidRPr="00A20EDE">
              <w:rPr>
                <w:rFonts w:ascii="Segoe UI" w:hAnsi="Segoe UI" w:cs="Segoe UI"/>
                <w:sz w:val="24"/>
              </w:rPr>
              <w:t>:</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2463EAD"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 </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BDF1FA7"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 </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9CE3B57"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 </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7C731C7"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 </w:t>
            </w:r>
          </w:p>
        </w:tc>
      </w:tr>
      <w:tr w:rsidR="00A20EDE" w:rsidRPr="00A20EDE" w14:paraId="74089C5B"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6541A0E"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PAYE records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3784F6C"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3 years from end of fiscal year</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98BAEE3"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Computer</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EC10D55"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F297208"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tc>
      </w:tr>
      <w:tr w:rsidR="00A20EDE" w:rsidRPr="00A20EDE" w14:paraId="0490F66A"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9634E37"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Medical and health records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1BC50E6" w14:textId="2A1B09D8" w:rsidR="00FC5764" w:rsidRPr="00A20EDE" w:rsidRDefault="00FC5764" w:rsidP="00CA3D06">
            <w:pPr>
              <w:spacing w:after="0"/>
              <w:jc w:val="left"/>
              <w:rPr>
                <w:rFonts w:ascii="Segoe UI" w:hAnsi="Segoe UI" w:cs="Segoe UI"/>
                <w:sz w:val="24"/>
              </w:rPr>
            </w:pPr>
            <w:r w:rsidRPr="00A20EDE">
              <w:rPr>
                <w:rFonts w:ascii="Segoe UI" w:hAnsi="Segoe UI" w:cs="Segoe UI"/>
                <w:sz w:val="24"/>
              </w:rPr>
              <w:t>3</w:t>
            </w:r>
            <w:r w:rsidR="00736E56" w:rsidRPr="00A20EDE">
              <w:rPr>
                <w:rFonts w:ascii="Segoe UI" w:hAnsi="Segoe UI" w:cs="Segoe UI"/>
                <w:sz w:val="24"/>
              </w:rPr>
              <w:t xml:space="preserve"> </w:t>
            </w:r>
            <w:r w:rsidRPr="00A20EDE">
              <w:rPr>
                <w:rFonts w:ascii="Segoe UI" w:hAnsi="Segoe UI" w:cs="Segoe UI"/>
                <w:sz w:val="24"/>
              </w:rPr>
              <w:t>years after employment ceases</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07854E1"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535D26F6"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7AC8282"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0179894"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5445606C"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5A547997"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849F88E"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Unsuccessful candidates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8D13454"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6 months after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CD16510"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381EFBE4"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7B23505"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AA8B677"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256CCF2B"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195183C7"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5C96EF1"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Accident report forms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BB212A1"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3 years after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98186BB"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491A580C"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2B0B355"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FDC77BB"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67EA0F15"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62645D44"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7393964"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Employment records: redundancy, equal opportunities; health &amp; welfare records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95B91D7"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6 years after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8F696C8"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570360E7"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7A96D7D"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9DA19A4"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3F16A27D"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233B4C33"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F5ADAF6"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Pay &amp; tax: pay deductions, tax forms, payroll, loans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B8EE05E"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6 years after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342372F"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2E4BF964"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3AB39B6"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AD1C06D"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6BCFF01C"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246A9BA4"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4E6F4E7"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Records of formal disciplinary actions in employee file</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B4E1A7C"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6 years after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E5AD559"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1DB78A0E"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53802F2"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0D5B8CE"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521FAE32"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1984F900"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8E1B680"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Records of formal grievances in employee file</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62310C2"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6 years after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A46CE86"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496DC1D2"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2B178A6"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D6E263C"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45BDB2E6"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6AF2A02A"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D512781" w14:textId="77777777" w:rsidR="00FC5764" w:rsidRPr="00A20EDE" w:rsidRDefault="00FC5764" w:rsidP="00CA3D06">
            <w:pPr>
              <w:spacing w:after="0"/>
              <w:jc w:val="left"/>
              <w:rPr>
                <w:rFonts w:ascii="Segoe UI" w:hAnsi="Segoe UI" w:cs="Segoe UI"/>
                <w:sz w:val="24"/>
              </w:rPr>
            </w:pPr>
            <w:r w:rsidRPr="00A20EDE">
              <w:rPr>
                <w:rFonts w:ascii="Segoe UI" w:hAnsi="Segoe UI" w:cs="Segoe UI"/>
                <w:b/>
                <w:bCs/>
                <w:sz w:val="24"/>
                <w:bdr w:val="none" w:sz="0" w:space="0" w:color="auto" w:frame="1"/>
              </w:rPr>
              <w:t>Commercial contracts: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D6543AC"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 </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0E20616"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 </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A104359"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 </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CF48081"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 </w:t>
            </w:r>
          </w:p>
        </w:tc>
      </w:tr>
      <w:tr w:rsidR="00A20EDE" w:rsidRPr="00A20EDE" w14:paraId="553F4229"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8F75A26"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Contracts with Funding Bodies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44A5D6A"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7 years after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3EE7DDA"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1F5F05F0"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B7397D7"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Contractual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C94C9CE"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330EAE3E"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Confidential  Shredding</w:t>
            </w:r>
          </w:p>
        </w:tc>
      </w:tr>
      <w:tr w:rsidR="00A20EDE" w:rsidRPr="00A20EDE" w14:paraId="000CA608"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6D9FD3A"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Contracts with Partners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3D48E36"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7 years after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C607613"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0B9E832F"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B1B521A"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22999D8"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50FFCA9C"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0739FF2D"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04A2ED7"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Purchase orders and invoices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8F3AED8"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7 years after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7877990"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234F8013"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BF12EFF"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EA4BB2A"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00ACFB86"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7F69A2A1"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BF89376"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Accounting &amp; financial management information</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A3E0DFA"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6 years from end of fiscal year</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9AB1040"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329B5EB0"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D8C4E19"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A9CC57C"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4B510CEC"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5E5777E3"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2910615" w14:textId="77777777" w:rsidR="00FC5764" w:rsidRPr="00A20EDE" w:rsidRDefault="00FC5764" w:rsidP="00CA3D06">
            <w:pPr>
              <w:spacing w:after="0"/>
              <w:jc w:val="left"/>
              <w:rPr>
                <w:rFonts w:ascii="Segoe UI" w:hAnsi="Segoe UI" w:cs="Segoe UI"/>
                <w:sz w:val="24"/>
              </w:rPr>
            </w:pPr>
            <w:r w:rsidRPr="00A20EDE">
              <w:rPr>
                <w:rFonts w:ascii="Segoe UI" w:hAnsi="Segoe UI" w:cs="Segoe UI"/>
                <w:b/>
                <w:bCs/>
                <w:sz w:val="24"/>
                <w:bdr w:val="none" w:sz="0" w:space="0" w:color="auto" w:frame="1"/>
              </w:rPr>
              <w:t>Operational records: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0A31663"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 </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B9ECE18"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 </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65571C5"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 </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6FA6091" w14:textId="77777777" w:rsidR="00FC5764" w:rsidRPr="00A20EDE" w:rsidRDefault="00FC5764" w:rsidP="00CA3D06">
            <w:pPr>
              <w:spacing w:after="0"/>
              <w:jc w:val="left"/>
              <w:rPr>
                <w:rFonts w:ascii="Segoe UI" w:hAnsi="Segoe UI" w:cs="Segoe UI"/>
                <w:sz w:val="24"/>
              </w:rPr>
            </w:pPr>
          </w:p>
        </w:tc>
      </w:tr>
      <w:tr w:rsidR="00A20EDE" w:rsidRPr="00A20EDE" w14:paraId="5392D057"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C9F17CE"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Fire Risk Assessments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E611998"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Retain until superseded</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E1FBB4D"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32616612"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D9585FF"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C427016"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2BD2DDC6"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5332F732"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24F8A86"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Policies/Procedures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0820642"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7 years</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736C1B5"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2AB20B48"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B6795EC"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FEF48E1"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39CB9C2B"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591FDAD3"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5422BF4"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Complaints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69D13F8"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6 years from end of fiscal year</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313F340"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6F67B623"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8C35F63"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A2F50C6"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043AA6DB"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2FFC700F"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61AC47E"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Building (i.e. lease/deeds)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BF0E892"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Destroy 6 years after property is no longer occupied]</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416F7DE"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202FB66C"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1761E9B"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B810431"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6F8A8425"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755E8073"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263C998"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Maintenance contracts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9396D0A"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15 years from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B18E18A"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449151DC"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5FE3FE3"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5E5AE92"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6766FF56"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64B1329A"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5729F6F"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Insurance schedules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95B2F47"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10 years after last action</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A319B59"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7C217607"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AB9DC70"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74A6BC3"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3D14DEB9"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329FACA2"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CEF1E26"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 xml:space="preserve">Register of Trustees </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C64A0B2"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Life of company</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B75C779"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30723BB5"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96964EC"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B51873A"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11BD9F94"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3B37E8C6"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2AEA1B6"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Employer’s liability insurance certificates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07E9B4E"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Life of company</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418F785"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0CDC90A5"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4A5CFEE"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8268399"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28936FE2"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7EBAF38C"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AE9CC31" w14:textId="77777777" w:rsidR="00FC5764" w:rsidRPr="00A20EDE" w:rsidRDefault="00FC5764" w:rsidP="00CA3D06">
            <w:pPr>
              <w:spacing w:after="0"/>
              <w:jc w:val="left"/>
              <w:rPr>
                <w:rFonts w:ascii="Segoe UI" w:hAnsi="Segoe UI" w:cs="Segoe UI"/>
                <w:sz w:val="24"/>
              </w:rPr>
            </w:pPr>
            <w:r w:rsidRPr="00A20EDE">
              <w:rPr>
                <w:rFonts w:ascii="Segoe UI" w:hAnsi="Segoe UI" w:cs="Segoe UI"/>
                <w:b/>
                <w:bCs/>
                <w:sz w:val="24"/>
                <w:bdr w:val="none" w:sz="0" w:space="0" w:color="auto" w:frame="1"/>
              </w:rPr>
              <w:t>Email records: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64B72F5"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 </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785DDEC"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 </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59F7410"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 </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1344EAB"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 </w:t>
            </w:r>
          </w:p>
        </w:tc>
      </w:tr>
      <w:tr w:rsidR="00A20EDE" w:rsidRPr="00A20EDE" w14:paraId="4B15C446"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51E44C2"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Email correspondence</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540ACE7"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Archive emails after 6 months</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D35FF5F"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0B92B71B"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6874740"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EC51DD1"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 xml:space="preserve">Archive </w:t>
            </w:r>
          </w:p>
        </w:tc>
      </w:tr>
      <w:tr w:rsidR="00A20EDE" w:rsidRPr="00A20EDE" w14:paraId="07442711"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14:paraId="4F96EE84" w14:textId="77777777" w:rsidR="00736E56" w:rsidRPr="00A20EDE" w:rsidRDefault="00736E56" w:rsidP="00CA3D06">
            <w:pPr>
              <w:spacing w:after="0"/>
              <w:jc w:val="left"/>
              <w:rPr>
                <w:rFonts w:ascii="Segoe UI" w:hAnsi="Segoe UI" w:cs="Segoe UI"/>
                <w:sz w:val="24"/>
              </w:rPr>
            </w:pPr>
          </w:p>
          <w:p w14:paraId="50C245FB" w14:textId="5C9B5EF6" w:rsidR="00736E56" w:rsidRPr="00A20EDE" w:rsidRDefault="00736E56" w:rsidP="00CA3D06">
            <w:pPr>
              <w:spacing w:after="0"/>
              <w:jc w:val="left"/>
              <w:rPr>
                <w:rFonts w:ascii="Segoe UI" w:hAnsi="Segoe UI" w:cs="Segoe UI"/>
                <w:sz w:val="24"/>
              </w:rPr>
            </w:pP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14:paraId="480386E6" w14:textId="77777777" w:rsidR="00736E56" w:rsidRPr="00A20EDE" w:rsidRDefault="00736E56" w:rsidP="00CA3D06">
            <w:pPr>
              <w:spacing w:after="0"/>
              <w:jc w:val="left"/>
              <w:rPr>
                <w:rFonts w:ascii="Segoe UI" w:hAnsi="Segoe UI" w:cs="Segoe UI"/>
                <w:sz w:val="24"/>
              </w:rPr>
            </w:pP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14:paraId="4A5B01CB" w14:textId="77777777" w:rsidR="00736E56" w:rsidRPr="00A20EDE" w:rsidRDefault="00736E56" w:rsidP="00CA3D06">
            <w:pPr>
              <w:spacing w:after="0"/>
              <w:jc w:val="left"/>
              <w:textAlignment w:val="baseline"/>
              <w:rPr>
                <w:rFonts w:ascii="Segoe UI" w:hAnsi="Segoe UI" w:cs="Segoe UI"/>
                <w:sz w:val="24"/>
              </w:rPr>
            </w:pP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14:paraId="2060933A" w14:textId="77777777" w:rsidR="00736E56" w:rsidRPr="00A20EDE" w:rsidRDefault="00736E56" w:rsidP="00CA3D06">
            <w:pPr>
              <w:spacing w:after="0"/>
              <w:jc w:val="left"/>
              <w:rPr>
                <w:rFonts w:ascii="Segoe UI" w:hAnsi="Segoe UI" w:cs="Segoe UI"/>
                <w:sz w:val="24"/>
              </w:rPr>
            </w:pP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14:paraId="33FCE0AD" w14:textId="77777777" w:rsidR="00736E56" w:rsidRPr="00A20EDE" w:rsidRDefault="00736E56" w:rsidP="00CA3D06">
            <w:pPr>
              <w:spacing w:after="0"/>
              <w:jc w:val="left"/>
              <w:rPr>
                <w:rFonts w:ascii="Segoe UI" w:hAnsi="Segoe UI" w:cs="Segoe UI"/>
                <w:sz w:val="24"/>
              </w:rPr>
            </w:pPr>
          </w:p>
        </w:tc>
      </w:tr>
      <w:tr w:rsidR="00A20EDE" w:rsidRPr="00A20EDE" w14:paraId="21DC2825" w14:textId="77777777" w:rsidTr="00CA3D06">
        <w:tc>
          <w:tcPr>
            <w:tcW w:w="11498" w:type="dxa"/>
            <w:gridSpan w:val="5"/>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A2CC05A" w14:textId="685AF28C" w:rsidR="00736E56" w:rsidRPr="00A20EDE" w:rsidRDefault="00736E56" w:rsidP="004A1701">
            <w:pPr>
              <w:spacing w:after="0"/>
              <w:jc w:val="left"/>
              <w:rPr>
                <w:rFonts w:ascii="Segoe UI" w:hAnsi="Segoe UI" w:cs="Segoe UI"/>
                <w:sz w:val="24"/>
              </w:rPr>
            </w:pPr>
            <w:r w:rsidRPr="00A20EDE">
              <w:rPr>
                <w:rFonts w:ascii="Segoe UI" w:hAnsi="Segoe UI" w:cs="Segoe UI"/>
                <w:b/>
                <w:bCs/>
                <w:sz w:val="24"/>
                <w:bdr w:val="none" w:sz="0" w:space="0" w:color="auto" w:frame="1"/>
              </w:rPr>
              <w:t>Training Records – in accordance with the ESF 2014-20</w:t>
            </w:r>
            <w:r w:rsidR="00F41BC4" w:rsidRPr="00A20EDE">
              <w:rPr>
                <w:rFonts w:ascii="Segoe UI" w:hAnsi="Segoe UI" w:cs="Segoe UI"/>
                <w:b/>
                <w:bCs/>
                <w:sz w:val="24"/>
                <w:bdr w:val="none" w:sz="0" w:space="0" w:color="auto" w:frame="1"/>
              </w:rPr>
              <w:t>20</w:t>
            </w:r>
            <w:r w:rsidRPr="00A20EDE">
              <w:rPr>
                <w:rFonts w:ascii="Segoe UI" w:hAnsi="Segoe UI" w:cs="Segoe UI"/>
                <w:b/>
                <w:bCs/>
                <w:sz w:val="24"/>
                <w:bdr w:val="none" w:sz="0" w:space="0" w:color="auto" w:frame="1"/>
              </w:rPr>
              <w:t xml:space="preserve"> match funding rules some of the document below need to be kept until 20</w:t>
            </w:r>
            <w:r w:rsidR="00F41BC4" w:rsidRPr="00A20EDE">
              <w:rPr>
                <w:rFonts w:ascii="Segoe UI" w:hAnsi="Segoe UI" w:cs="Segoe UI"/>
                <w:b/>
                <w:bCs/>
                <w:sz w:val="24"/>
                <w:bdr w:val="none" w:sz="0" w:space="0" w:color="auto" w:frame="1"/>
              </w:rPr>
              <w:t>30</w:t>
            </w:r>
            <w:r w:rsidRPr="00A20EDE">
              <w:rPr>
                <w:rFonts w:ascii="Segoe UI" w:hAnsi="Segoe UI" w:cs="Segoe UI"/>
                <w:b/>
                <w:bCs/>
                <w:sz w:val="24"/>
                <w:bdr w:val="none" w:sz="0" w:space="0" w:color="auto" w:frame="1"/>
              </w:rPr>
              <w:t>.</w:t>
            </w:r>
          </w:p>
        </w:tc>
      </w:tr>
      <w:tr w:rsidR="00A20EDE" w:rsidRPr="00A20EDE" w14:paraId="3AA675BC"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14:paraId="15FCD934" w14:textId="77777777" w:rsidR="00FC5764" w:rsidRPr="00A20EDE" w:rsidRDefault="00FC5764" w:rsidP="00CA3D06">
            <w:pPr>
              <w:spacing w:after="0"/>
              <w:jc w:val="left"/>
              <w:rPr>
                <w:rFonts w:ascii="Segoe UI" w:hAnsi="Segoe UI" w:cs="Segoe UI"/>
                <w:bCs/>
                <w:sz w:val="24"/>
                <w:bdr w:val="none" w:sz="0" w:space="0" w:color="auto" w:frame="1"/>
              </w:rPr>
            </w:pPr>
            <w:r w:rsidRPr="00A20EDE">
              <w:rPr>
                <w:rFonts w:ascii="Segoe UI" w:hAnsi="Segoe UI" w:cs="Segoe UI"/>
                <w:bCs/>
                <w:sz w:val="24"/>
                <w:bdr w:val="none" w:sz="0" w:space="0" w:color="auto" w:frame="1"/>
              </w:rPr>
              <w:t>Applications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14:paraId="2025577D"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2 years</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14:paraId="539A27B5"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14:paraId="5BF227AA"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tcPr>
          <w:p w14:paraId="73E88796"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Confidential  Shredding</w:t>
            </w:r>
          </w:p>
        </w:tc>
      </w:tr>
      <w:tr w:rsidR="00A20EDE" w:rsidRPr="00A20EDE" w14:paraId="69F9B2B1"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EFF8B09"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Certificates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C8594A9" w14:textId="006AFD22" w:rsidR="00FC5764" w:rsidRPr="00A20EDE" w:rsidRDefault="004A1701" w:rsidP="00CA3D06">
            <w:pPr>
              <w:spacing w:after="0"/>
              <w:jc w:val="left"/>
              <w:rPr>
                <w:rFonts w:ascii="Segoe UI" w:hAnsi="Segoe UI" w:cs="Segoe UI"/>
                <w:sz w:val="24"/>
              </w:rPr>
            </w:pPr>
            <w:r w:rsidRPr="00A20EDE">
              <w:rPr>
                <w:rFonts w:ascii="Segoe UI" w:hAnsi="Segoe UI" w:cs="Segoe UI"/>
                <w:sz w:val="24"/>
              </w:rPr>
              <w:t>31/12/203</w:t>
            </w:r>
            <w:r w:rsidR="00736E56" w:rsidRPr="00A20EDE">
              <w:rPr>
                <w:rFonts w:ascii="Segoe UI" w:hAnsi="Segoe UI" w:cs="Segoe UI"/>
                <w:sz w:val="24"/>
              </w:rPr>
              <w:t>0</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6569DEA" w14:textId="77777777" w:rsidR="00736E56" w:rsidRPr="00A20EDE" w:rsidRDefault="00736E56" w:rsidP="00CA3D06">
            <w:pPr>
              <w:spacing w:after="0"/>
              <w:jc w:val="left"/>
              <w:textAlignment w:val="baseline"/>
              <w:rPr>
                <w:rFonts w:ascii="Segoe UI" w:hAnsi="Segoe UI" w:cs="Segoe UI"/>
                <w:sz w:val="24"/>
              </w:rPr>
            </w:pPr>
            <w:r w:rsidRPr="00A20EDE">
              <w:rPr>
                <w:rFonts w:ascii="Segoe UI" w:hAnsi="Segoe UI" w:cs="Segoe UI"/>
                <w:sz w:val="24"/>
              </w:rPr>
              <w:t>Computer</w:t>
            </w:r>
          </w:p>
          <w:p w14:paraId="3BA500AB" w14:textId="740B089E"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41781D4"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54DC7675"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28B95B8B"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0539F039"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B493048"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ILR</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1CDF6ED" w14:textId="2821BF9B" w:rsidR="00FC5764" w:rsidRPr="00A20EDE" w:rsidRDefault="004A1701" w:rsidP="00CA3D06">
            <w:pPr>
              <w:spacing w:after="0"/>
              <w:jc w:val="left"/>
              <w:rPr>
                <w:rFonts w:ascii="Segoe UI" w:hAnsi="Segoe UI" w:cs="Segoe UI"/>
                <w:sz w:val="24"/>
              </w:rPr>
            </w:pPr>
            <w:r w:rsidRPr="00A20EDE">
              <w:rPr>
                <w:rFonts w:ascii="Segoe UI" w:hAnsi="Segoe UI" w:cs="Segoe UI"/>
                <w:sz w:val="24"/>
              </w:rPr>
              <w:t>31/12/203</w:t>
            </w:r>
            <w:r w:rsidR="00736E56" w:rsidRPr="00A20EDE">
              <w:rPr>
                <w:rFonts w:ascii="Segoe UI" w:hAnsi="Segoe UI" w:cs="Segoe UI"/>
                <w:sz w:val="24"/>
              </w:rPr>
              <w:t>0</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586A17D"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58EE0583"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E5648E8"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F37CFB7"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6B285461"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27E8AEF3"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AC16C3D"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ILP</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962161D" w14:textId="3C08B82F" w:rsidR="00FC5764" w:rsidRPr="00A20EDE" w:rsidRDefault="004A1701" w:rsidP="00CA3D06">
            <w:pPr>
              <w:spacing w:after="0"/>
              <w:jc w:val="left"/>
              <w:rPr>
                <w:rFonts w:ascii="Segoe UI" w:hAnsi="Segoe UI" w:cs="Segoe UI"/>
                <w:sz w:val="24"/>
              </w:rPr>
            </w:pPr>
            <w:r w:rsidRPr="00A20EDE">
              <w:rPr>
                <w:rFonts w:ascii="Segoe UI" w:hAnsi="Segoe UI" w:cs="Segoe UI"/>
                <w:sz w:val="24"/>
              </w:rPr>
              <w:t>31/12/203</w:t>
            </w:r>
            <w:r w:rsidR="00736E56" w:rsidRPr="00A20EDE">
              <w:rPr>
                <w:rFonts w:ascii="Segoe UI" w:hAnsi="Segoe UI" w:cs="Segoe UI"/>
                <w:sz w:val="24"/>
              </w:rPr>
              <w:t>0</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12F7019F"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905F53F"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49E4C79"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29797AFE"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248C76D2"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Programme Work</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BB72843"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7 years</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C90613C"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Computer</w:t>
            </w:r>
          </w:p>
          <w:p w14:paraId="49EF4544"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B410EF3"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09E78AE6"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Deletion</w:t>
            </w:r>
          </w:p>
          <w:p w14:paraId="12C84E88"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r w:rsidR="00A20EDE" w:rsidRPr="00A20EDE" w14:paraId="5D633944" w14:textId="77777777" w:rsidTr="00CA3D06">
        <w:tc>
          <w:tcPr>
            <w:tcW w:w="284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347035F8"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Personal Files</w:t>
            </w:r>
          </w:p>
        </w:tc>
        <w:tc>
          <w:tcPr>
            <w:tcW w:w="2028"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FD340D0"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7 years</w:t>
            </w:r>
          </w:p>
        </w:tc>
        <w:tc>
          <w:tcPr>
            <w:tcW w:w="209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766A3D9B"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Hard Copy</w:t>
            </w:r>
          </w:p>
        </w:tc>
        <w:tc>
          <w:tcPr>
            <w:tcW w:w="2054"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64CA5F8A" w14:textId="77777777" w:rsidR="00FC5764" w:rsidRPr="00A20EDE" w:rsidRDefault="00FC5764" w:rsidP="00CA3D06">
            <w:pPr>
              <w:spacing w:after="0"/>
              <w:jc w:val="left"/>
              <w:rPr>
                <w:rFonts w:ascii="Segoe UI" w:hAnsi="Segoe UI" w:cs="Segoe UI"/>
                <w:sz w:val="24"/>
              </w:rPr>
            </w:pPr>
            <w:r w:rsidRPr="00A20EDE">
              <w:rPr>
                <w:rFonts w:ascii="Segoe UI" w:hAnsi="Segoe UI" w:cs="Segoe UI"/>
                <w:sz w:val="24"/>
              </w:rPr>
              <w:t>Legal</w:t>
            </w:r>
          </w:p>
        </w:tc>
        <w:tc>
          <w:tcPr>
            <w:tcW w:w="2481" w:type="dxa"/>
            <w:tcBorders>
              <w:top w:val="single" w:sz="4" w:space="0" w:color="auto"/>
              <w:left w:val="single" w:sz="4" w:space="0" w:color="auto"/>
              <w:bottom w:val="single" w:sz="4" w:space="0" w:color="auto"/>
              <w:right w:val="single" w:sz="4" w:space="0" w:color="auto"/>
            </w:tcBorders>
            <w:tcMar>
              <w:top w:w="90" w:type="dxa"/>
              <w:left w:w="360" w:type="dxa"/>
              <w:bottom w:w="90" w:type="dxa"/>
              <w:right w:w="360" w:type="dxa"/>
            </w:tcMar>
            <w:vAlign w:val="center"/>
            <w:hideMark/>
          </w:tcPr>
          <w:p w14:paraId="42C01144" w14:textId="77777777" w:rsidR="00FC5764" w:rsidRPr="00A20EDE" w:rsidRDefault="00FC5764" w:rsidP="00CA3D06">
            <w:pPr>
              <w:spacing w:after="0"/>
              <w:jc w:val="left"/>
              <w:textAlignment w:val="baseline"/>
              <w:rPr>
                <w:rFonts w:ascii="Segoe UI" w:hAnsi="Segoe UI" w:cs="Segoe UI"/>
                <w:sz w:val="24"/>
              </w:rPr>
            </w:pPr>
            <w:r w:rsidRPr="00A20EDE">
              <w:rPr>
                <w:rFonts w:ascii="Segoe UI" w:hAnsi="Segoe UI" w:cs="Segoe UI"/>
                <w:sz w:val="24"/>
              </w:rPr>
              <w:t>Confidential  Shredding</w:t>
            </w:r>
          </w:p>
        </w:tc>
      </w:tr>
    </w:tbl>
    <w:p w14:paraId="50ABC8CD" w14:textId="36E89C29" w:rsidR="00891D32" w:rsidRPr="00A20EDE" w:rsidRDefault="00891D32" w:rsidP="00891D32">
      <w:pPr>
        <w:spacing w:before="100" w:beforeAutospacing="1" w:after="100" w:afterAutospacing="1"/>
        <w:jc w:val="left"/>
        <w:rPr>
          <w:rFonts w:ascii="Segoe UI" w:hAnsi="Segoe UI" w:cs="Segoe UI"/>
          <w:sz w:val="24"/>
        </w:rPr>
      </w:pPr>
      <w:r w:rsidRPr="00A20EDE">
        <w:rPr>
          <w:rFonts w:ascii="Segoe UI" w:hAnsi="Segoe UI" w:cs="Segoe UI"/>
          <w:szCs w:val="22"/>
        </w:rPr>
        <w:t xml:space="preserve"> </w:t>
      </w:r>
    </w:p>
    <w:p w14:paraId="73E5630F" w14:textId="77777777" w:rsidR="00891D32" w:rsidRPr="00A20EDE" w:rsidRDefault="00891D32" w:rsidP="00956826">
      <w:pPr>
        <w:pStyle w:val="NormalWeb"/>
        <w:rPr>
          <w:rFonts w:ascii="Segoe UI" w:hAnsi="Segoe UI" w:cs="Segoe UI"/>
          <w:b/>
        </w:rPr>
      </w:pPr>
    </w:p>
    <w:p w14:paraId="7F476D5C" w14:textId="0BBCF4C8" w:rsidR="00121C80" w:rsidRDefault="00121C80">
      <w:pPr>
        <w:spacing w:after="160" w:line="259" w:lineRule="auto"/>
        <w:jc w:val="left"/>
        <w:rPr>
          <w:rFonts w:ascii="Segoe UI" w:hAnsi="Segoe UI" w:cs="Segoe UI"/>
        </w:rPr>
      </w:pPr>
    </w:p>
    <w:sectPr w:rsidR="00121C80" w:rsidSect="00036CA2">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55D6" w14:textId="77777777" w:rsidR="00CA3D06" w:rsidRDefault="00CA3D06" w:rsidP="00FE5E3B">
      <w:pPr>
        <w:spacing w:after="0"/>
      </w:pPr>
      <w:r>
        <w:separator/>
      </w:r>
    </w:p>
  </w:endnote>
  <w:endnote w:type="continuationSeparator" w:id="0">
    <w:p w14:paraId="7455BE10" w14:textId="77777777" w:rsidR="00CA3D06" w:rsidRDefault="00CA3D06" w:rsidP="00FE5E3B">
      <w:pPr>
        <w:spacing w:after="0"/>
      </w:pPr>
      <w:r>
        <w:continuationSeparator/>
      </w:r>
    </w:p>
  </w:endnote>
  <w:endnote w:type="continuationNotice" w:id="1">
    <w:p w14:paraId="1FA6A419" w14:textId="77777777" w:rsidR="00CA3D06" w:rsidRDefault="00CA3D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BB78" w14:textId="2670A6D8" w:rsidR="00F519B1" w:rsidRDefault="00F519B1">
    <w:pPr>
      <w:pStyle w:val="Footer"/>
    </w:pPr>
    <w:r>
      <w:t>Review</w:t>
    </w:r>
    <w:r w:rsidR="00FA4709">
      <w:t>ed: June 202</w:t>
    </w:r>
    <w:r w:rsidR="00457E85">
      <w:t>1</w:t>
    </w:r>
    <w:r w:rsidR="00FA4709">
      <w:t xml:space="preserve">                                                                   Review</w:t>
    </w:r>
    <w:r>
      <w:t xml:space="preserve"> Date: June 202</w:t>
    </w:r>
    <w:r w:rsidR="00457E85">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AAEF0D" w14:textId="77777777" w:rsidR="00CA3D06" w:rsidRDefault="00CA3D06" w:rsidP="00FE5E3B">
      <w:pPr>
        <w:spacing w:after="0"/>
      </w:pPr>
      <w:r>
        <w:separator/>
      </w:r>
    </w:p>
  </w:footnote>
  <w:footnote w:type="continuationSeparator" w:id="0">
    <w:p w14:paraId="34591EA4" w14:textId="77777777" w:rsidR="00CA3D06" w:rsidRDefault="00CA3D06" w:rsidP="00FE5E3B">
      <w:pPr>
        <w:spacing w:after="0"/>
      </w:pPr>
      <w:r>
        <w:continuationSeparator/>
      </w:r>
    </w:p>
  </w:footnote>
  <w:footnote w:type="continuationNotice" w:id="1">
    <w:p w14:paraId="4986E9A2" w14:textId="77777777" w:rsidR="00CA3D06" w:rsidRDefault="00CA3D06">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01A"/>
    <w:multiLevelType w:val="hybridMultilevel"/>
    <w:tmpl w:val="CA608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44A4F"/>
    <w:multiLevelType w:val="hybridMultilevel"/>
    <w:tmpl w:val="DD6AD3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12D16FA"/>
    <w:multiLevelType w:val="hybridMultilevel"/>
    <w:tmpl w:val="BFF49882"/>
    <w:lvl w:ilvl="0" w:tplc="9962DA24">
      <w:start w:val="1"/>
      <w:numFmt w:val="bullet"/>
      <w:pStyle w:val="indent"/>
      <w:lvlText w:val=""/>
      <w:lvlJc w:val="left"/>
      <w:pPr>
        <w:ind w:left="107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974C37"/>
    <w:multiLevelType w:val="hybridMultilevel"/>
    <w:tmpl w:val="47E20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95AEB"/>
    <w:multiLevelType w:val="hybridMultilevel"/>
    <w:tmpl w:val="850C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FF0A2D"/>
    <w:multiLevelType w:val="multilevel"/>
    <w:tmpl w:val="0638D0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D0E4A5B"/>
    <w:multiLevelType w:val="hybridMultilevel"/>
    <w:tmpl w:val="2EE0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C2C1A"/>
    <w:multiLevelType w:val="multilevel"/>
    <w:tmpl w:val="9E26BCE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1F411D"/>
    <w:multiLevelType w:val="hybridMultilevel"/>
    <w:tmpl w:val="6942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E675EB"/>
    <w:multiLevelType w:val="hybridMultilevel"/>
    <w:tmpl w:val="EFF06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6F5306D"/>
    <w:multiLevelType w:val="hybridMultilevel"/>
    <w:tmpl w:val="195EB4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291C3FB2"/>
    <w:multiLevelType w:val="hybridMultilevel"/>
    <w:tmpl w:val="AFF26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7C68C9"/>
    <w:multiLevelType w:val="hybridMultilevel"/>
    <w:tmpl w:val="753E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2745E"/>
    <w:multiLevelType w:val="hybridMultilevel"/>
    <w:tmpl w:val="B49074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A4260C"/>
    <w:multiLevelType w:val="hybridMultilevel"/>
    <w:tmpl w:val="86BEB6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A70F1A"/>
    <w:multiLevelType w:val="hybridMultilevel"/>
    <w:tmpl w:val="21CC0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C0A05"/>
    <w:multiLevelType w:val="hybridMultilevel"/>
    <w:tmpl w:val="A6189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6B67846"/>
    <w:multiLevelType w:val="hybridMultilevel"/>
    <w:tmpl w:val="E3C481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1D1728"/>
    <w:multiLevelType w:val="multilevel"/>
    <w:tmpl w:val="9E26B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2317042"/>
    <w:multiLevelType w:val="hybridMultilevel"/>
    <w:tmpl w:val="00F89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7779F4"/>
    <w:multiLevelType w:val="hybridMultilevel"/>
    <w:tmpl w:val="9DBA74F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B8E706F"/>
    <w:multiLevelType w:val="multilevel"/>
    <w:tmpl w:val="9E26BC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CD6CC4"/>
    <w:multiLevelType w:val="multilevel"/>
    <w:tmpl w:val="C6287382"/>
    <w:lvl w:ilvl="0">
      <w:start w:val="1"/>
      <w:numFmt w:val="bullet"/>
      <w:lvlText w:val=""/>
      <w:lvlJc w:val="left"/>
      <w:pPr>
        <w:tabs>
          <w:tab w:val="num" w:pos="3960"/>
        </w:tabs>
        <w:ind w:left="3960" w:hanging="360"/>
      </w:pPr>
      <w:rPr>
        <w:rFonts w:ascii="Symbol" w:hAnsi="Symbol" w:hint="default"/>
        <w:sz w:val="20"/>
      </w:rPr>
    </w:lvl>
    <w:lvl w:ilvl="1">
      <w:start w:val="1"/>
      <w:numFmt w:val="bullet"/>
      <w:lvlText w:val=""/>
      <w:lvlJc w:val="left"/>
      <w:pPr>
        <w:tabs>
          <w:tab w:val="num" w:pos="4680"/>
        </w:tabs>
        <w:ind w:left="4680" w:hanging="360"/>
      </w:pPr>
      <w:rPr>
        <w:rFonts w:ascii="Symbol" w:hAnsi="Symbol" w:hint="default"/>
        <w:sz w:val="20"/>
      </w:rPr>
    </w:lvl>
    <w:lvl w:ilvl="2" w:tentative="1">
      <w:start w:val="1"/>
      <w:numFmt w:val="bullet"/>
      <w:lvlText w:val=""/>
      <w:lvlJc w:val="left"/>
      <w:pPr>
        <w:tabs>
          <w:tab w:val="num" w:pos="5400"/>
        </w:tabs>
        <w:ind w:left="5400" w:hanging="360"/>
      </w:pPr>
      <w:rPr>
        <w:rFonts w:ascii="Symbol" w:hAnsi="Symbol" w:hint="default"/>
        <w:sz w:val="20"/>
      </w:rPr>
    </w:lvl>
    <w:lvl w:ilvl="3" w:tentative="1">
      <w:start w:val="1"/>
      <w:numFmt w:val="bullet"/>
      <w:lvlText w:val=""/>
      <w:lvlJc w:val="left"/>
      <w:pPr>
        <w:tabs>
          <w:tab w:val="num" w:pos="6120"/>
        </w:tabs>
        <w:ind w:left="6120" w:hanging="360"/>
      </w:pPr>
      <w:rPr>
        <w:rFonts w:ascii="Symbol" w:hAnsi="Symbol" w:hint="default"/>
        <w:sz w:val="20"/>
      </w:rPr>
    </w:lvl>
    <w:lvl w:ilvl="4" w:tentative="1">
      <w:start w:val="1"/>
      <w:numFmt w:val="bullet"/>
      <w:lvlText w:val=""/>
      <w:lvlJc w:val="left"/>
      <w:pPr>
        <w:tabs>
          <w:tab w:val="num" w:pos="6840"/>
        </w:tabs>
        <w:ind w:left="6840" w:hanging="360"/>
      </w:pPr>
      <w:rPr>
        <w:rFonts w:ascii="Symbol" w:hAnsi="Symbol" w:hint="default"/>
        <w:sz w:val="20"/>
      </w:rPr>
    </w:lvl>
    <w:lvl w:ilvl="5" w:tentative="1">
      <w:start w:val="1"/>
      <w:numFmt w:val="bullet"/>
      <w:lvlText w:val=""/>
      <w:lvlJc w:val="left"/>
      <w:pPr>
        <w:tabs>
          <w:tab w:val="num" w:pos="7560"/>
        </w:tabs>
        <w:ind w:left="7560" w:hanging="360"/>
      </w:pPr>
      <w:rPr>
        <w:rFonts w:ascii="Symbol" w:hAnsi="Symbol" w:hint="default"/>
        <w:sz w:val="20"/>
      </w:rPr>
    </w:lvl>
    <w:lvl w:ilvl="6" w:tentative="1">
      <w:start w:val="1"/>
      <w:numFmt w:val="bullet"/>
      <w:lvlText w:val=""/>
      <w:lvlJc w:val="left"/>
      <w:pPr>
        <w:tabs>
          <w:tab w:val="num" w:pos="8280"/>
        </w:tabs>
        <w:ind w:left="8280" w:hanging="360"/>
      </w:pPr>
      <w:rPr>
        <w:rFonts w:ascii="Symbol" w:hAnsi="Symbol" w:hint="default"/>
        <w:sz w:val="20"/>
      </w:rPr>
    </w:lvl>
    <w:lvl w:ilvl="7" w:tentative="1">
      <w:start w:val="1"/>
      <w:numFmt w:val="bullet"/>
      <w:lvlText w:val=""/>
      <w:lvlJc w:val="left"/>
      <w:pPr>
        <w:tabs>
          <w:tab w:val="num" w:pos="9000"/>
        </w:tabs>
        <w:ind w:left="9000" w:hanging="360"/>
      </w:pPr>
      <w:rPr>
        <w:rFonts w:ascii="Symbol" w:hAnsi="Symbol" w:hint="default"/>
        <w:sz w:val="20"/>
      </w:rPr>
    </w:lvl>
    <w:lvl w:ilvl="8" w:tentative="1">
      <w:start w:val="1"/>
      <w:numFmt w:val="bullet"/>
      <w:lvlText w:val=""/>
      <w:lvlJc w:val="left"/>
      <w:pPr>
        <w:tabs>
          <w:tab w:val="num" w:pos="9720"/>
        </w:tabs>
        <w:ind w:left="9720" w:hanging="360"/>
      </w:pPr>
      <w:rPr>
        <w:rFonts w:ascii="Symbol" w:hAnsi="Symbol" w:hint="default"/>
        <w:sz w:val="20"/>
      </w:rPr>
    </w:lvl>
  </w:abstractNum>
  <w:num w:numId="1">
    <w:abstractNumId w:val="17"/>
  </w:num>
  <w:num w:numId="2">
    <w:abstractNumId w:val="15"/>
  </w:num>
  <w:num w:numId="3">
    <w:abstractNumId w:val="20"/>
  </w:num>
  <w:num w:numId="4">
    <w:abstractNumId w:val="2"/>
  </w:num>
  <w:num w:numId="5">
    <w:abstractNumId w:val="16"/>
  </w:num>
  <w:num w:numId="6">
    <w:abstractNumId w:val="14"/>
  </w:num>
  <w:num w:numId="7">
    <w:abstractNumId w:val="8"/>
  </w:num>
  <w:num w:numId="8">
    <w:abstractNumId w:val="19"/>
  </w:num>
  <w:num w:numId="9">
    <w:abstractNumId w:val="7"/>
  </w:num>
  <w:num w:numId="10">
    <w:abstractNumId w:val="21"/>
  </w:num>
  <w:num w:numId="11">
    <w:abstractNumId w:val="18"/>
  </w:num>
  <w:num w:numId="12">
    <w:abstractNumId w:val="9"/>
  </w:num>
  <w:num w:numId="13">
    <w:abstractNumId w:val="11"/>
  </w:num>
  <w:num w:numId="14">
    <w:abstractNumId w:val="22"/>
  </w:num>
  <w:num w:numId="15">
    <w:abstractNumId w:val="12"/>
  </w:num>
  <w:num w:numId="16">
    <w:abstractNumId w:val="0"/>
  </w:num>
  <w:num w:numId="17">
    <w:abstractNumId w:val="13"/>
  </w:num>
  <w:num w:numId="18">
    <w:abstractNumId w:val="5"/>
  </w:num>
  <w:num w:numId="19">
    <w:abstractNumId w:val="10"/>
  </w:num>
  <w:num w:numId="20">
    <w:abstractNumId w:val="1"/>
  </w:num>
  <w:num w:numId="21">
    <w:abstractNumId w:val="4"/>
  </w:num>
  <w:num w:numId="22">
    <w:abstractNumId w:val="3"/>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NzQGQnMTcwMLcyUdpeDU4uLM/DyQAsNaAKySkX4sAAAA"/>
  </w:docVars>
  <w:rsids>
    <w:rsidRoot w:val="00386B59"/>
    <w:rsid w:val="00013D85"/>
    <w:rsid w:val="00036CA2"/>
    <w:rsid w:val="00080C6E"/>
    <w:rsid w:val="00093BC9"/>
    <w:rsid w:val="000A7509"/>
    <w:rsid w:val="00121C80"/>
    <w:rsid w:val="001435C2"/>
    <w:rsid w:val="00213ED8"/>
    <w:rsid w:val="0025201F"/>
    <w:rsid w:val="002B487C"/>
    <w:rsid w:val="003228BF"/>
    <w:rsid w:val="00386B59"/>
    <w:rsid w:val="003924C8"/>
    <w:rsid w:val="003B6390"/>
    <w:rsid w:val="00457E85"/>
    <w:rsid w:val="00464E39"/>
    <w:rsid w:val="00466810"/>
    <w:rsid w:val="004A1701"/>
    <w:rsid w:val="004C5FD6"/>
    <w:rsid w:val="00532D19"/>
    <w:rsid w:val="0056781F"/>
    <w:rsid w:val="005B5955"/>
    <w:rsid w:val="006254FA"/>
    <w:rsid w:val="00690CE8"/>
    <w:rsid w:val="006C4569"/>
    <w:rsid w:val="00736E56"/>
    <w:rsid w:val="00743CAB"/>
    <w:rsid w:val="00830DFB"/>
    <w:rsid w:val="00891D32"/>
    <w:rsid w:val="008A4EFC"/>
    <w:rsid w:val="008F7E71"/>
    <w:rsid w:val="00931AE7"/>
    <w:rsid w:val="00956826"/>
    <w:rsid w:val="009830C3"/>
    <w:rsid w:val="009863B8"/>
    <w:rsid w:val="009A5C31"/>
    <w:rsid w:val="009D717C"/>
    <w:rsid w:val="00A20EDE"/>
    <w:rsid w:val="00A50928"/>
    <w:rsid w:val="00A50FF7"/>
    <w:rsid w:val="00A854DB"/>
    <w:rsid w:val="00B22AE7"/>
    <w:rsid w:val="00B259CA"/>
    <w:rsid w:val="00BA0CB6"/>
    <w:rsid w:val="00C07DCC"/>
    <w:rsid w:val="00CA2943"/>
    <w:rsid w:val="00CA3D06"/>
    <w:rsid w:val="00D06CFC"/>
    <w:rsid w:val="00D20AB3"/>
    <w:rsid w:val="00D32B38"/>
    <w:rsid w:val="00D60F08"/>
    <w:rsid w:val="00E11EB1"/>
    <w:rsid w:val="00E64347"/>
    <w:rsid w:val="00EB6EF3"/>
    <w:rsid w:val="00F41BC4"/>
    <w:rsid w:val="00F519B1"/>
    <w:rsid w:val="00F86405"/>
    <w:rsid w:val="00F959CC"/>
    <w:rsid w:val="00FA4709"/>
    <w:rsid w:val="00FC5764"/>
    <w:rsid w:val="00FC5D96"/>
    <w:rsid w:val="00FC6226"/>
    <w:rsid w:val="00FE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30A99"/>
  <w15:chartTrackingRefBased/>
  <w15:docId w15:val="{878BCA39-A985-4030-9CE7-4EA3A6A31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6B59"/>
    <w:pPr>
      <w:spacing w:after="240" w:line="240" w:lineRule="auto"/>
      <w:jc w:val="both"/>
    </w:pPr>
    <w:rPr>
      <w:rFonts w:eastAsia="Times New Roman" w:cs="Times New Roman"/>
      <w:szCs w:val="24"/>
    </w:rPr>
  </w:style>
  <w:style w:type="paragraph" w:styleId="Heading1">
    <w:name w:val="heading 1"/>
    <w:basedOn w:val="Normal"/>
    <w:next w:val="Normal"/>
    <w:link w:val="Heading1Char"/>
    <w:qFormat/>
    <w:rsid w:val="00386B59"/>
    <w:pPr>
      <w:keepNext/>
      <w:spacing w:before="240"/>
      <w:outlineLvl w:val="0"/>
    </w:pPr>
    <w:rPr>
      <w:rFonts w:cs="Arial"/>
      <w:b/>
      <w:bCs/>
      <w:caps/>
      <w:kern w:val="32"/>
      <w:sz w:val="36"/>
      <w:szCs w:val="32"/>
    </w:rPr>
  </w:style>
  <w:style w:type="paragraph" w:styleId="Heading2">
    <w:name w:val="heading 2"/>
    <w:basedOn w:val="Normal"/>
    <w:link w:val="Heading2Char"/>
    <w:qFormat/>
    <w:rsid w:val="00386B59"/>
    <w:pPr>
      <w:spacing w:after="120"/>
      <w:outlineLvl w:val="1"/>
    </w:pPr>
    <w:rPr>
      <w:b/>
      <w:bCs/>
      <w:sz w:val="28"/>
      <w:szCs w:val="36"/>
    </w:rPr>
  </w:style>
  <w:style w:type="paragraph" w:styleId="Heading3">
    <w:name w:val="heading 3"/>
    <w:basedOn w:val="Normal"/>
    <w:next w:val="Normal"/>
    <w:link w:val="Heading3Char"/>
    <w:qFormat/>
    <w:rsid w:val="00386B59"/>
    <w:pPr>
      <w:keepNext/>
      <w:spacing w:before="240" w:after="60"/>
      <w:outlineLvl w:val="2"/>
    </w:pPr>
    <w:rPr>
      <w:rFonts w:cs="Arial"/>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6B59"/>
    <w:rPr>
      <w:rFonts w:eastAsia="Times New Roman" w:cs="Arial"/>
      <w:b/>
      <w:bCs/>
      <w:caps/>
      <w:kern w:val="32"/>
      <w:sz w:val="36"/>
      <w:szCs w:val="32"/>
    </w:rPr>
  </w:style>
  <w:style w:type="character" w:customStyle="1" w:styleId="Heading2Char">
    <w:name w:val="Heading 2 Char"/>
    <w:basedOn w:val="DefaultParagraphFont"/>
    <w:link w:val="Heading2"/>
    <w:rsid w:val="00386B59"/>
    <w:rPr>
      <w:rFonts w:eastAsia="Times New Roman" w:cs="Times New Roman"/>
      <w:b/>
      <w:bCs/>
      <w:sz w:val="28"/>
      <w:szCs w:val="36"/>
    </w:rPr>
  </w:style>
  <w:style w:type="character" w:customStyle="1" w:styleId="Heading3Char">
    <w:name w:val="Heading 3 Char"/>
    <w:basedOn w:val="DefaultParagraphFont"/>
    <w:link w:val="Heading3"/>
    <w:rsid w:val="00386B59"/>
    <w:rPr>
      <w:rFonts w:eastAsia="Times New Roman" w:cs="Arial"/>
      <w:b/>
      <w:bCs/>
      <w:sz w:val="26"/>
      <w:szCs w:val="26"/>
    </w:rPr>
  </w:style>
  <w:style w:type="paragraph" w:styleId="Title">
    <w:name w:val="Title"/>
    <w:basedOn w:val="Normal"/>
    <w:link w:val="TitleChar"/>
    <w:qFormat/>
    <w:rsid w:val="00386B59"/>
    <w:pPr>
      <w:jc w:val="center"/>
    </w:pPr>
    <w:rPr>
      <w:b/>
      <w:szCs w:val="20"/>
      <w:lang w:eastAsia="en-GB"/>
    </w:rPr>
  </w:style>
  <w:style w:type="character" w:customStyle="1" w:styleId="TitleChar">
    <w:name w:val="Title Char"/>
    <w:basedOn w:val="DefaultParagraphFont"/>
    <w:link w:val="Title"/>
    <w:rsid w:val="00386B59"/>
    <w:rPr>
      <w:rFonts w:eastAsia="Times New Roman" w:cs="Times New Roman"/>
      <w:b/>
      <w:szCs w:val="20"/>
      <w:lang w:eastAsia="en-GB"/>
    </w:rPr>
  </w:style>
  <w:style w:type="paragraph" w:styleId="BodyText">
    <w:name w:val="Body Text"/>
    <w:basedOn w:val="Normal"/>
    <w:link w:val="BodyTextChar"/>
    <w:rsid w:val="00386B59"/>
    <w:rPr>
      <w:sz w:val="23"/>
      <w:szCs w:val="20"/>
      <w:lang w:eastAsia="en-GB"/>
    </w:rPr>
  </w:style>
  <w:style w:type="character" w:customStyle="1" w:styleId="BodyTextChar">
    <w:name w:val="Body Text Char"/>
    <w:basedOn w:val="DefaultParagraphFont"/>
    <w:link w:val="BodyText"/>
    <w:rsid w:val="00386B59"/>
    <w:rPr>
      <w:rFonts w:eastAsia="Times New Roman" w:cs="Times New Roman"/>
      <w:sz w:val="23"/>
      <w:szCs w:val="20"/>
      <w:lang w:eastAsia="en-GB"/>
    </w:rPr>
  </w:style>
  <w:style w:type="paragraph" w:styleId="BodyText2">
    <w:name w:val="Body Text 2"/>
    <w:basedOn w:val="Normal"/>
    <w:link w:val="BodyText2Char"/>
    <w:rsid w:val="00386B59"/>
    <w:pPr>
      <w:spacing w:after="120" w:line="480" w:lineRule="auto"/>
    </w:pPr>
  </w:style>
  <w:style w:type="character" w:customStyle="1" w:styleId="BodyText2Char">
    <w:name w:val="Body Text 2 Char"/>
    <w:basedOn w:val="DefaultParagraphFont"/>
    <w:link w:val="BodyText2"/>
    <w:rsid w:val="00386B59"/>
    <w:rPr>
      <w:rFonts w:eastAsia="Times New Roman" w:cs="Times New Roman"/>
      <w:szCs w:val="24"/>
    </w:rPr>
  </w:style>
  <w:style w:type="character" w:styleId="CommentReference">
    <w:name w:val="annotation reference"/>
    <w:basedOn w:val="DefaultParagraphFont"/>
    <w:uiPriority w:val="99"/>
    <w:semiHidden/>
    <w:unhideWhenUsed/>
    <w:rsid w:val="00386B59"/>
    <w:rPr>
      <w:sz w:val="16"/>
      <w:szCs w:val="16"/>
    </w:rPr>
  </w:style>
  <w:style w:type="paragraph" w:styleId="CommentText">
    <w:name w:val="annotation text"/>
    <w:basedOn w:val="Normal"/>
    <w:link w:val="CommentTextChar"/>
    <w:uiPriority w:val="99"/>
    <w:semiHidden/>
    <w:unhideWhenUsed/>
    <w:rsid w:val="00386B59"/>
    <w:pPr>
      <w:spacing w:after="200"/>
    </w:pPr>
    <w:rPr>
      <w:rFonts w:eastAsiaTheme="minorEastAsia" w:cstheme="minorBidi"/>
      <w:sz w:val="20"/>
      <w:szCs w:val="20"/>
    </w:rPr>
  </w:style>
  <w:style w:type="character" w:customStyle="1" w:styleId="CommentTextChar">
    <w:name w:val="Comment Text Char"/>
    <w:basedOn w:val="DefaultParagraphFont"/>
    <w:link w:val="CommentText"/>
    <w:uiPriority w:val="99"/>
    <w:semiHidden/>
    <w:rsid w:val="00386B59"/>
    <w:rPr>
      <w:rFonts w:eastAsiaTheme="minorEastAsia"/>
      <w:sz w:val="20"/>
      <w:szCs w:val="20"/>
    </w:rPr>
  </w:style>
  <w:style w:type="paragraph" w:customStyle="1" w:styleId="indent">
    <w:name w:val="indent"/>
    <w:basedOn w:val="ListParagraph"/>
    <w:link w:val="indentChar"/>
    <w:qFormat/>
    <w:rsid w:val="00386B59"/>
    <w:pPr>
      <w:numPr>
        <w:numId w:val="4"/>
      </w:numPr>
      <w:spacing w:after="120" w:line="276" w:lineRule="auto"/>
      <w:contextualSpacing w:val="0"/>
    </w:pPr>
    <w:rPr>
      <w:rFonts w:ascii="Calibri" w:hAnsi="Calibri"/>
      <w:szCs w:val="22"/>
    </w:rPr>
  </w:style>
  <w:style w:type="character" w:customStyle="1" w:styleId="indentChar">
    <w:name w:val="indent Char"/>
    <w:basedOn w:val="DefaultParagraphFont"/>
    <w:link w:val="indent"/>
    <w:rsid w:val="00386B59"/>
    <w:rPr>
      <w:rFonts w:ascii="Calibri" w:eastAsia="Times New Roman" w:hAnsi="Calibri" w:cs="Times New Roman"/>
    </w:rPr>
  </w:style>
  <w:style w:type="paragraph" w:styleId="ListParagraph">
    <w:name w:val="List Paragraph"/>
    <w:basedOn w:val="Normal"/>
    <w:uiPriority w:val="34"/>
    <w:qFormat/>
    <w:rsid w:val="00386B59"/>
    <w:pPr>
      <w:ind w:left="720"/>
      <w:contextualSpacing/>
    </w:pPr>
  </w:style>
  <w:style w:type="paragraph" w:styleId="BalloonText">
    <w:name w:val="Balloon Text"/>
    <w:basedOn w:val="Normal"/>
    <w:link w:val="BalloonTextChar"/>
    <w:uiPriority w:val="99"/>
    <w:semiHidden/>
    <w:unhideWhenUsed/>
    <w:rsid w:val="00386B5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B59"/>
    <w:rPr>
      <w:rFonts w:ascii="Segoe UI" w:eastAsia="Times New Roman" w:hAnsi="Segoe UI" w:cs="Segoe UI"/>
      <w:sz w:val="18"/>
      <w:szCs w:val="18"/>
    </w:rPr>
  </w:style>
  <w:style w:type="paragraph" w:styleId="Header">
    <w:name w:val="header"/>
    <w:basedOn w:val="Normal"/>
    <w:link w:val="HeaderChar"/>
    <w:uiPriority w:val="99"/>
    <w:unhideWhenUsed/>
    <w:rsid w:val="00FE5E3B"/>
    <w:pPr>
      <w:tabs>
        <w:tab w:val="center" w:pos="4513"/>
        <w:tab w:val="right" w:pos="9026"/>
      </w:tabs>
      <w:spacing w:after="0"/>
    </w:pPr>
  </w:style>
  <w:style w:type="character" w:customStyle="1" w:styleId="HeaderChar">
    <w:name w:val="Header Char"/>
    <w:basedOn w:val="DefaultParagraphFont"/>
    <w:link w:val="Header"/>
    <w:uiPriority w:val="99"/>
    <w:rsid w:val="00FE5E3B"/>
    <w:rPr>
      <w:rFonts w:eastAsia="Times New Roman" w:cs="Times New Roman"/>
      <w:szCs w:val="24"/>
    </w:rPr>
  </w:style>
  <w:style w:type="paragraph" w:styleId="Footer">
    <w:name w:val="footer"/>
    <w:basedOn w:val="Normal"/>
    <w:link w:val="FooterChar"/>
    <w:uiPriority w:val="99"/>
    <w:unhideWhenUsed/>
    <w:rsid w:val="00FE5E3B"/>
    <w:pPr>
      <w:tabs>
        <w:tab w:val="center" w:pos="4513"/>
        <w:tab w:val="right" w:pos="9026"/>
      </w:tabs>
      <w:spacing w:after="0"/>
    </w:pPr>
  </w:style>
  <w:style w:type="character" w:customStyle="1" w:styleId="FooterChar">
    <w:name w:val="Footer Char"/>
    <w:basedOn w:val="DefaultParagraphFont"/>
    <w:link w:val="Footer"/>
    <w:uiPriority w:val="99"/>
    <w:rsid w:val="00FE5E3B"/>
    <w:rPr>
      <w:rFonts w:eastAsia="Times New Roman" w:cs="Times New Roman"/>
      <w:szCs w:val="24"/>
    </w:rPr>
  </w:style>
  <w:style w:type="paragraph" w:styleId="NormalWeb">
    <w:name w:val="Normal (Web)"/>
    <w:basedOn w:val="Normal"/>
    <w:uiPriority w:val="99"/>
    <w:unhideWhenUsed/>
    <w:rsid w:val="00A50928"/>
    <w:pPr>
      <w:spacing w:before="100" w:beforeAutospacing="1" w:after="100" w:afterAutospacing="1"/>
      <w:jc w:val="left"/>
    </w:pPr>
    <w:rPr>
      <w:rFonts w:ascii="Times New Roman" w:hAnsi="Times New Roman"/>
      <w:sz w:val="24"/>
    </w:rPr>
  </w:style>
  <w:style w:type="character" w:customStyle="1" w:styleId="subhead31">
    <w:name w:val="subhead31"/>
    <w:basedOn w:val="DefaultParagraphFont"/>
    <w:rsid w:val="00B259CA"/>
    <w:rPr>
      <w:rFonts w:ascii="Verdana" w:hAnsi="Verdana" w:hint="default"/>
      <w:b/>
      <w:bCs/>
      <w:color w:val="000066"/>
      <w:sz w:val="16"/>
      <w:szCs w:val="16"/>
    </w:rPr>
  </w:style>
  <w:style w:type="character" w:styleId="Strong">
    <w:name w:val="Strong"/>
    <w:basedOn w:val="DefaultParagraphFont"/>
    <w:uiPriority w:val="22"/>
    <w:qFormat/>
    <w:rsid w:val="00CA2943"/>
    <w:rPr>
      <w:b/>
      <w:bCs/>
    </w:rPr>
  </w:style>
  <w:style w:type="paragraph" w:styleId="TOCHeading">
    <w:name w:val="TOC Heading"/>
    <w:basedOn w:val="Heading1"/>
    <w:next w:val="Normal"/>
    <w:uiPriority w:val="39"/>
    <w:unhideWhenUsed/>
    <w:qFormat/>
    <w:rsid w:val="008A4EFC"/>
    <w:pPr>
      <w:keepLines/>
      <w:spacing w:after="0" w:line="259" w:lineRule="auto"/>
      <w:jc w:val="left"/>
      <w:outlineLvl w:val="9"/>
    </w:pPr>
    <w:rPr>
      <w:rFonts w:asciiTheme="majorHAnsi" w:eastAsiaTheme="majorEastAsia" w:hAnsiTheme="majorHAnsi" w:cstheme="majorBidi"/>
      <w:b w:val="0"/>
      <w:bCs w:val="0"/>
      <w:caps w:val="0"/>
      <w:color w:val="2F5496" w:themeColor="accent1" w:themeShade="BF"/>
      <w:kern w:val="0"/>
      <w:sz w:val="32"/>
      <w:lang w:val="en-US"/>
    </w:rPr>
  </w:style>
  <w:style w:type="paragraph" w:styleId="TOC2">
    <w:name w:val="toc 2"/>
    <w:basedOn w:val="Normal"/>
    <w:next w:val="Normal"/>
    <w:autoRedefine/>
    <w:uiPriority w:val="39"/>
    <w:unhideWhenUsed/>
    <w:rsid w:val="008A4EFC"/>
    <w:pPr>
      <w:spacing w:after="100" w:line="259" w:lineRule="auto"/>
      <w:ind w:left="220"/>
      <w:jc w:val="left"/>
    </w:pPr>
    <w:rPr>
      <w:rFonts w:eastAsiaTheme="minorEastAsia"/>
      <w:szCs w:val="22"/>
      <w:lang w:val="en-US"/>
    </w:rPr>
  </w:style>
  <w:style w:type="paragraph" w:styleId="TOC1">
    <w:name w:val="toc 1"/>
    <w:basedOn w:val="Normal"/>
    <w:next w:val="Normal"/>
    <w:autoRedefine/>
    <w:uiPriority w:val="39"/>
    <w:unhideWhenUsed/>
    <w:rsid w:val="008A4EFC"/>
    <w:pPr>
      <w:spacing w:after="100" w:line="259" w:lineRule="auto"/>
      <w:jc w:val="left"/>
    </w:pPr>
    <w:rPr>
      <w:rFonts w:eastAsiaTheme="minorEastAsia"/>
      <w:szCs w:val="22"/>
      <w:lang w:val="en-US"/>
    </w:rPr>
  </w:style>
  <w:style w:type="paragraph" w:styleId="TOC3">
    <w:name w:val="toc 3"/>
    <w:basedOn w:val="Normal"/>
    <w:next w:val="Normal"/>
    <w:autoRedefine/>
    <w:uiPriority w:val="39"/>
    <w:unhideWhenUsed/>
    <w:rsid w:val="008A4EFC"/>
    <w:pPr>
      <w:spacing w:after="100" w:line="259" w:lineRule="auto"/>
      <w:ind w:left="440"/>
      <w:jc w:val="left"/>
    </w:pPr>
    <w:rPr>
      <w:rFonts w:eastAsiaTheme="minorEastAsia"/>
      <w:szCs w:val="22"/>
      <w:lang w:val="en-US"/>
    </w:rPr>
  </w:style>
  <w:style w:type="table" w:styleId="TableGrid">
    <w:name w:val="Table Grid"/>
    <w:basedOn w:val="TableNormal"/>
    <w:uiPriority w:val="39"/>
    <w:rsid w:val="00121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21C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352">
      <w:bodyDiv w:val="1"/>
      <w:marLeft w:val="0"/>
      <w:marRight w:val="0"/>
      <w:marTop w:val="0"/>
      <w:marBottom w:val="0"/>
      <w:divBdr>
        <w:top w:val="none" w:sz="0" w:space="0" w:color="auto"/>
        <w:left w:val="none" w:sz="0" w:space="0" w:color="auto"/>
        <w:bottom w:val="none" w:sz="0" w:space="0" w:color="auto"/>
        <w:right w:val="none" w:sz="0" w:space="0" w:color="auto"/>
      </w:divBdr>
      <w:divsChild>
        <w:div w:id="2021737577">
          <w:marLeft w:val="0"/>
          <w:marRight w:val="0"/>
          <w:marTop w:val="0"/>
          <w:marBottom w:val="0"/>
          <w:divBdr>
            <w:top w:val="none" w:sz="0" w:space="0" w:color="auto"/>
            <w:left w:val="none" w:sz="0" w:space="0" w:color="auto"/>
            <w:bottom w:val="none" w:sz="0" w:space="0" w:color="auto"/>
            <w:right w:val="none" w:sz="0" w:space="0" w:color="auto"/>
          </w:divBdr>
          <w:divsChild>
            <w:div w:id="832069295">
              <w:marLeft w:val="0"/>
              <w:marRight w:val="0"/>
              <w:marTop w:val="0"/>
              <w:marBottom w:val="0"/>
              <w:divBdr>
                <w:top w:val="none" w:sz="0" w:space="0" w:color="auto"/>
                <w:left w:val="none" w:sz="0" w:space="0" w:color="auto"/>
                <w:bottom w:val="none" w:sz="0" w:space="0" w:color="auto"/>
                <w:right w:val="none" w:sz="0" w:space="0" w:color="auto"/>
              </w:divBdr>
              <w:divsChild>
                <w:div w:id="3092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2518">
      <w:bodyDiv w:val="1"/>
      <w:marLeft w:val="0"/>
      <w:marRight w:val="0"/>
      <w:marTop w:val="0"/>
      <w:marBottom w:val="0"/>
      <w:divBdr>
        <w:top w:val="none" w:sz="0" w:space="0" w:color="auto"/>
        <w:left w:val="none" w:sz="0" w:space="0" w:color="auto"/>
        <w:bottom w:val="none" w:sz="0" w:space="0" w:color="auto"/>
        <w:right w:val="none" w:sz="0" w:space="0" w:color="auto"/>
      </w:divBdr>
      <w:divsChild>
        <w:div w:id="346441563">
          <w:marLeft w:val="0"/>
          <w:marRight w:val="0"/>
          <w:marTop w:val="0"/>
          <w:marBottom w:val="0"/>
          <w:divBdr>
            <w:top w:val="none" w:sz="0" w:space="0" w:color="auto"/>
            <w:left w:val="none" w:sz="0" w:space="0" w:color="auto"/>
            <w:bottom w:val="none" w:sz="0" w:space="0" w:color="auto"/>
            <w:right w:val="none" w:sz="0" w:space="0" w:color="auto"/>
          </w:divBdr>
          <w:divsChild>
            <w:div w:id="1683699519">
              <w:marLeft w:val="0"/>
              <w:marRight w:val="0"/>
              <w:marTop w:val="0"/>
              <w:marBottom w:val="0"/>
              <w:divBdr>
                <w:top w:val="none" w:sz="0" w:space="0" w:color="auto"/>
                <w:left w:val="none" w:sz="0" w:space="0" w:color="auto"/>
                <w:bottom w:val="none" w:sz="0" w:space="0" w:color="auto"/>
                <w:right w:val="none" w:sz="0" w:space="0" w:color="auto"/>
              </w:divBdr>
              <w:divsChild>
                <w:div w:id="43983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42215">
      <w:bodyDiv w:val="1"/>
      <w:marLeft w:val="0"/>
      <w:marRight w:val="0"/>
      <w:marTop w:val="0"/>
      <w:marBottom w:val="0"/>
      <w:divBdr>
        <w:top w:val="none" w:sz="0" w:space="0" w:color="auto"/>
        <w:left w:val="none" w:sz="0" w:space="0" w:color="auto"/>
        <w:bottom w:val="none" w:sz="0" w:space="0" w:color="auto"/>
        <w:right w:val="none" w:sz="0" w:space="0" w:color="auto"/>
      </w:divBdr>
      <w:divsChild>
        <w:div w:id="108940013">
          <w:marLeft w:val="0"/>
          <w:marRight w:val="0"/>
          <w:marTop w:val="0"/>
          <w:marBottom w:val="0"/>
          <w:divBdr>
            <w:top w:val="none" w:sz="0" w:space="0" w:color="auto"/>
            <w:left w:val="none" w:sz="0" w:space="0" w:color="auto"/>
            <w:bottom w:val="none" w:sz="0" w:space="0" w:color="auto"/>
            <w:right w:val="none" w:sz="0" w:space="0" w:color="auto"/>
          </w:divBdr>
          <w:divsChild>
            <w:div w:id="2028485620">
              <w:marLeft w:val="0"/>
              <w:marRight w:val="0"/>
              <w:marTop w:val="0"/>
              <w:marBottom w:val="0"/>
              <w:divBdr>
                <w:top w:val="none" w:sz="0" w:space="0" w:color="auto"/>
                <w:left w:val="none" w:sz="0" w:space="0" w:color="auto"/>
                <w:bottom w:val="none" w:sz="0" w:space="0" w:color="auto"/>
                <w:right w:val="none" w:sz="0" w:space="0" w:color="auto"/>
              </w:divBdr>
              <w:divsChild>
                <w:div w:id="194348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172537">
      <w:bodyDiv w:val="1"/>
      <w:marLeft w:val="0"/>
      <w:marRight w:val="0"/>
      <w:marTop w:val="0"/>
      <w:marBottom w:val="0"/>
      <w:divBdr>
        <w:top w:val="none" w:sz="0" w:space="0" w:color="auto"/>
        <w:left w:val="none" w:sz="0" w:space="0" w:color="auto"/>
        <w:bottom w:val="none" w:sz="0" w:space="0" w:color="auto"/>
        <w:right w:val="none" w:sz="0" w:space="0" w:color="auto"/>
      </w:divBdr>
    </w:div>
    <w:div w:id="335422734">
      <w:bodyDiv w:val="1"/>
      <w:marLeft w:val="0"/>
      <w:marRight w:val="0"/>
      <w:marTop w:val="0"/>
      <w:marBottom w:val="0"/>
      <w:divBdr>
        <w:top w:val="none" w:sz="0" w:space="0" w:color="auto"/>
        <w:left w:val="none" w:sz="0" w:space="0" w:color="auto"/>
        <w:bottom w:val="none" w:sz="0" w:space="0" w:color="auto"/>
        <w:right w:val="none" w:sz="0" w:space="0" w:color="auto"/>
      </w:divBdr>
    </w:div>
    <w:div w:id="412775405">
      <w:bodyDiv w:val="1"/>
      <w:marLeft w:val="0"/>
      <w:marRight w:val="0"/>
      <w:marTop w:val="0"/>
      <w:marBottom w:val="0"/>
      <w:divBdr>
        <w:top w:val="none" w:sz="0" w:space="0" w:color="auto"/>
        <w:left w:val="none" w:sz="0" w:space="0" w:color="auto"/>
        <w:bottom w:val="none" w:sz="0" w:space="0" w:color="auto"/>
        <w:right w:val="none" w:sz="0" w:space="0" w:color="auto"/>
      </w:divBdr>
      <w:divsChild>
        <w:div w:id="1783189533">
          <w:marLeft w:val="0"/>
          <w:marRight w:val="0"/>
          <w:marTop w:val="0"/>
          <w:marBottom w:val="0"/>
          <w:divBdr>
            <w:top w:val="none" w:sz="0" w:space="0" w:color="auto"/>
            <w:left w:val="none" w:sz="0" w:space="0" w:color="auto"/>
            <w:bottom w:val="none" w:sz="0" w:space="0" w:color="auto"/>
            <w:right w:val="none" w:sz="0" w:space="0" w:color="auto"/>
          </w:divBdr>
          <w:divsChild>
            <w:div w:id="1100948425">
              <w:marLeft w:val="0"/>
              <w:marRight w:val="0"/>
              <w:marTop w:val="0"/>
              <w:marBottom w:val="0"/>
              <w:divBdr>
                <w:top w:val="none" w:sz="0" w:space="0" w:color="auto"/>
                <w:left w:val="none" w:sz="0" w:space="0" w:color="auto"/>
                <w:bottom w:val="none" w:sz="0" w:space="0" w:color="auto"/>
                <w:right w:val="none" w:sz="0" w:space="0" w:color="auto"/>
              </w:divBdr>
              <w:divsChild>
                <w:div w:id="314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858552">
      <w:bodyDiv w:val="1"/>
      <w:marLeft w:val="0"/>
      <w:marRight w:val="0"/>
      <w:marTop w:val="0"/>
      <w:marBottom w:val="0"/>
      <w:divBdr>
        <w:top w:val="none" w:sz="0" w:space="0" w:color="auto"/>
        <w:left w:val="none" w:sz="0" w:space="0" w:color="auto"/>
        <w:bottom w:val="none" w:sz="0" w:space="0" w:color="auto"/>
        <w:right w:val="none" w:sz="0" w:space="0" w:color="auto"/>
      </w:divBdr>
    </w:div>
    <w:div w:id="593049277">
      <w:bodyDiv w:val="1"/>
      <w:marLeft w:val="0"/>
      <w:marRight w:val="0"/>
      <w:marTop w:val="0"/>
      <w:marBottom w:val="0"/>
      <w:divBdr>
        <w:top w:val="none" w:sz="0" w:space="0" w:color="auto"/>
        <w:left w:val="none" w:sz="0" w:space="0" w:color="auto"/>
        <w:bottom w:val="none" w:sz="0" w:space="0" w:color="auto"/>
        <w:right w:val="none" w:sz="0" w:space="0" w:color="auto"/>
      </w:divBdr>
      <w:divsChild>
        <w:div w:id="1550265258">
          <w:marLeft w:val="0"/>
          <w:marRight w:val="0"/>
          <w:marTop w:val="0"/>
          <w:marBottom w:val="0"/>
          <w:divBdr>
            <w:top w:val="none" w:sz="0" w:space="0" w:color="auto"/>
            <w:left w:val="none" w:sz="0" w:space="0" w:color="auto"/>
            <w:bottom w:val="none" w:sz="0" w:space="0" w:color="auto"/>
            <w:right w:val="none" w:sz="0" w:space="0" w:color="auto"/>
          </w:divBdr>
          <w:divsChild>
            <w:div w:id="2008822560">
              <w:marLeft w:val="0"/>
              <w:marRight w:val="0"/>
              <w:marTop w:val="0"/>
              <w:marBottom w:val="0"/>
              <w:divBdr>
                <w:top w:val="none" w:sz="0" w:space="0" w:color="auto"/>
                <w:left w:val="none" w:sz="0" w:space="0" w:color="auto"/>
                <w:bottom w:val="none" w:sz="0" w:space="0" w:color="auto"/>
                <w:right w:val="none" w:sz="0" w:space="0" w:color="auto"/>
              </w:divBdr>
              <w:divsChild>
                <w:div w:id="1914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79377">
      <w:bodyDiv w:val="1"/>
      <w:marLeft w:val="0"/>
      <w:marRight w:val="0"/>
      <w:marTop w:val="0"/>
      <w:marBottom w:val="0"/>
      <w:divBdr>
        <w:top w:val="none" w:sz="0" w:space="0" w:color="auto"/>
        <w:left w:val="none" w:sz="0" w:space="0" w:color="auto"/>
        <w:bottom w:val="none" w:sz="0" w:space="0" w:color="auto"/>
        <w:right w:val="none" w:sz="0" w:space="0" w:color="auto"/>
      </w:divBdr>
      <w:divsChild>
        <w:div w:id="2133939190">
          <w:marLeft w:val="0"/>
          <w:marRight w:val="0"/>
          <w:marTop w:val="0"/>
          <w:marBottom w:val="0"/>
          <w:divBdr>
            <w:top w:val="none" w:sz="0" w:space="0" w:color="auto"/>
            <w:left w:val="none" w:sz="0" w:space="0" w:color="auto"/>
            <w:bottom w:val="none" w:sz="0" w:space="0" w:color="auto"/>
            <w:right w:val="none" w:sz="0" w:space="0" w:color="auto"/>
          </w:divBdr>
          <w:divsChild>
            <w:div w:id="1517500493">
              <w:marLeft w:val="0"/>
              <w:marRight w:val="0"/>
              <w:marTop w:val="0"/>
              <w:marBottom w:val="0"/>
              <w:divBdr>
                <w:top w:val="none" w:sz="0" w:space="0" w:color="auto"/>
                <w:left w:val="none" w:sz="0" w:space="0" w:color="auto"/>
                <w:bottom w:val="none" w:sz="0" w:space="0" w:color="auto"/>
                <w:right w:val="none" w:sz="0" w:space="0" w:color="auto"/>
              </w:divBdr>
              <w:divsChild>
                <w:div w:id="4741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201872">
      <w:bodyDiv w:val="1"/>
      <w:marLeft w:val="0"/>
      <w:marRight w:val="0"/>
      <w:marTop w:val="0"/>
      <w:marBottom w:val="0"/>
      <w:divBdr>
        <w:top w:val="none" w:sz="0" w:space="0" w:color="auto"/>
        <w:left w:val="none" w:sz="0" w:space="0" w:color="auto"/>
        <w:bottom w:val="none" w:sz="0" w:space="0" w:color="auto"/>
        <w:right w:val="none" w:sz="0" w:space="0" w:color="auto"/>
      </w:divBdr>
    </w:div>
    <w:div w:id="948128225">
      <w:bodyDiv w:val="1"/>
      <w:marLeft w:val="0"/>
      <w:marRight w:val="0"/>
      <w:marTop w:val="0"/>
      <w:marBottom w:val="0"/>
      <w:divBdr>
        <w:top w:val="none" w:sz="0" w:space="0" w:color="auto"/>
        <w:left w:val="none" w:sz="0" w:space="0" w:color="auto"/>
        <w:bottom w:val="none" w:sz="0" w:space="0" w:color="auto"/>
        <w:right w:val="none" w:sz="0" w:space="0" w:color="auto"/>
      </w:divBdr>
      <w:divsChild>
        <w:div w:id="1740396798">
          <w:marLeft w:val="0"/>
          <w:marRight w:val="0"/>
          <w:marTop w:val="0"/>
          <w:marBottom w:val="0"/>
          <w:divBdr>
            <w:top w:val="none" w:sz="0" w:space="0" w:color="auto"/>
            <w:left w:val="none" w:sz="0" w:space="0" w:color="auto"/>
            <w:bottom w:val="none" w:sz="0" w:space="0" w:color="auto"/>
            <w:right w:val="none" w:sz="0" w:space="0" w:color="auto"/>
          </w:divBdr>
          <w:divsChild>
            <w:div w:id="270823157">
              <w:marLeft w:val="0"/>
              <w:marRight w:val="0"/>
              <w:marTop w:val="0"/>
              <w:marBottom w:val="0"/>
              <w:divBdr>
                <w:top w:val="none" w:sz="0" w:space="0" w:color="auto"/>
                <w:left w:val="none" w:sz="0" w:space="0" w:color="auto"/>
                <w:bottom w:val="none" w:sz="0" w:space="0" w:color="auto"/>
                <w:right w:val="none" w:sz="0" w:space="0" w:color="auto"/>
              </w:divBdr>
              <w:divsChild>
                <w:div w:id="39979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288388">
      <w:bodyDiv w:val="1"/>
      <w:marLeft w:val="0"/>
      <w:marRight w:val="0"/>
      <w:marTop w:val="0"/>
      <w:marBottom w:val="0"/>
      <w:divBdr>
        <w:top w:val="none" w:sz="0" w:space="0" w:color="auto"/>
        <w:left w:val="none" w:sz="0" w:space="0" w:color="auto"/>
        <w:bottom w:val="none" w:sz="0" w:space="0" w:color="auto"/>
        <w:right w:val="none" w:sz="0" w:space="0" w:color="auto"/>
      </w:divBdr>
      <w:divsChild>
        <w:div w:id="1156189083">
          <w:marLeft w:val="0"/>
          <w:marRight w:val="0"/>
          <w:marTop w:val="0"/>
          <w:marBottom w:val="0"/>
          <w:divBdr>
            <w:top w:val="none" w:sz="0" w:space="0" w:color="auto"/>
            <w:left w:val="none" w:sz="0" w:space="0" w:color="auto"/>
            <w:bottom w:val="none" w:sz="0" w:space="0" w:color="auto"/>
            <w:right w:val="none" w:sz="0" w:space="0" w:color="auto"/>
          </w:divBdr>
          <w:divsChild>
            <w:div w:id="2032104898">
              <w:marLeft w:val="0"/>
              <w:marRight w:val="0"/>
              <w:marTop w:val="0"/>
              <w:marBottom w:val="0"/>
              <w:divBdr>
                <w:top w:val="none" w:sz="0" w:space="0" w:color="auto"/>
                <w:left w:val="none" w:sz="0" w:space="0" w:color="auto"/>
                <w:bottom w:val="none" w:sz="0" w:space="0" w:color="auto"/>
                <w:right w:val="none" w:sz="0" w:space="0" w:color="auto"/>
              </w:divBdr>
              <w:divsChild>
                <w:div w:id="89944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077458">
      <w:bodyDiv w:val="1"/>
      <w:marLeft w:val="0"/>
      <w:marRight w:val="0"/>
      <w:marTop w:val="0"/>
      <w:marBottom w:val="0"/>
      <w:divBdr>
        <w:top w:val="none" w:sz="0" w:space="0" w:color="auto"/>
        <w:left w:val="none" w:sz="0" w:space="0" w:color="auto"/>
        <w:bottom w:val="none" w:sz="0" w:space="0" w:color="auto"/>
        <w:right w:val="none" w:sz="0" w:space="0" w:color="auto"/>
      </w:divBdr>
      <w:divsChild>
        <w:div w:id="507066917">
          <w:marLeft w:val="0"/>
          <w:marRight w:val="0"/>
          <w:marTop w:val="0"/>
          <w:marBottom w:val="0"/>
          <w:divBdr>
            <w:top w:val="none" w:sz="0" w:space="0" w:color="auto"/>
            <w:left w:val="none" w:sz="0" w:space="0" w:color="auto"/>
            <w:bottom w:val="none" w:sz="0" w:space="0" w:color="auto"/>
            <w:right w:val="none" w:sz="0" w:space="0" w:color="auto"/>
          </w:divBdr>
          <w:divsChild>
            <w:div w:id="126821322">
              <w:marLeft w:val="0"/>
              <w:marRight w:val="0"/>
              <w:marTop w:val="0"/>
              <w:marBottom w:val="0"/>
              <w:divBdr>
                <w:top w:val="none" w:sz="0" w:space="0" w:color="auto"/>
                <w:left w:val="none" w:sz="0" w:space="0" w:color="auto"/>
                <w:bottom w:val="none" w:sz="0" w:space="0" w:color="auto"/>
                <w:right w:val="none" w:sz="0" w:space="0" w:color="auto"/>
              </w:divBdr>
              <w:divsChild>
                <w:div w:id="144350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006758">
      <w:bodyDiv w:val="1"/>
      <w:marLeft w:val="0"/>
      <w:marRight w:val="0"/>
      <w:marTop w:val="0"/>
      <w:marBottom w:val="0"/>
      <w:divBdr>
        <w:top w:val="none" w:sz="0" w:space="0" w:color="auto"/>
        <w:left w:val="none" w:sz="0" w:space="0" w:color="auto"/>
        <w:bottom w:val="none" w:sz="0" w:space="0" w:color="auto"/>
        <w:right w:val="none" w:sz="0" w:space="0" w:color="auto"/>
      </w:divBdr>
      <w:divsChild>
        <w:div w:id="280965199">
          <w:marLeft w:val="0"/>
          <w:marRight w:val="0"/>
          <w:marTop w:val="0"/>
          <w:marBottom w:val="0"/>
          <w:divBdr>
            <w:top w:val="none" w:sz="0" w:space="0" w:color="auto"/>
            <w:left w:val="none" w:sz="0" w:space="0" w:color="auto"/>
            <w:bottom w:val="none" w:sz="0" w:space="0" w:color="auto"/>
            <w:right w:val="none" w:sz="0" w:space="0" w:color="auto"/>
          </w:divBdr>
          <w:divsChild>
            <w:div w:id="1980499578">
              <w:marLeft w:val="0"/>
              <w:marRight w:val="0"/>
              <w:marTop w:val="0"/>
              <w:marBottom w:val="0"/>
              <w:divBdr>
                <w:top w:val="none" w:sz="0" w:space="0" w:color="auto"/>
                <w:left w:val="none" w:sz="0" w:space="0" w:color="auto"/>
                <w:bottom w:val="none" w:sz="0" w:space="0" w:color="auto"/>
                <w:right w:val="none" w:sz="0" w:space="0" w:color="auto"/>
              </w:divBdr>
              <w:divsChild>
                <w:div w:id="17133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322037">
      <w:bodyDiv w:val="1"/>
      <w:marLeft w:val="0"/>
      <w:marRight w:val="0"/>
      <w:marTop w:val="0"/>
      <w:marBottom w:val="0"/>
      <w:divBdr>
        <w:top w:val="none" w:sz="0" w:space="0" w:color="auto"/>
        <w:left w:val="none" w:sz="0" w:space="0" w:color="auto"/>
        <w:bottom w:val="none" w:sz="0" w:space="0" w:color="auto"/>
        <w:right w:val="none" w:sz="0" w:space="0" w:color="auto"/>
      </w:divBdr>
    </w:div>
    <w:div w:id="1728140101">
      <w:bodyDiv w:val="1"/>
      <w:marLeft w:val="0"/>
      <w:marRight w:val="0"/>
      <w:marTop w:val="0"/>
      <w:marBottom w:val="0"/>
      <w:divBdr>
        <w:top w:val="none" w:sz="0" w:space="0" w:color="auto"/>
        <w:left w:val="none" w:sz="0" w:space="0" w:color="auto"/>
        <w:bottom w:val="none" w:sz="0" w:space="0" w:color="auto"/>
        <w:right w:val="none" w:sz="0" w:space="0" w:color="auto"/>
      </w:divBdr>
      <w:divsChild>
        <w:div w:id="1764522389">
          <w:marLeft w:val="0"/>
          <w:marRight w:val="0"/>
          <w:marTop w:val="0"/>
          <w:marBottom w:val="0"/>
          <w:divBdr>
            <w:top w:val="none" w:sz="0" w:space="0" w:color="auto"/>
            <w:left w:val="none" w:sz="0" w:space="0" w:color="auto"/>
            <w:bottom w:val="none" w:sz="0" w:space="0" w:color="auto"/>
            <w:right w:val="none" w:sz="0" w:space="0" w:color="auto"/>
          </w:divBdr>
          <w:divsChild>
            <w:div w:id="2119445226">
              <w:marLeft w:val="0"/>
              <w:marRight w:val="0"/>
              <w:marTop w:val="0"/>
              <w:marBottom w:val="0"/>
              <w:divBdr>
                <w:top w:val="none" w:sz="0" w:space="0" w:color="auto"/>
                <w:left w:val="none" w:sz="0" w:space="0" w:color="auto"/>
                <w:bottom w:val="none" w:sz="0" w:space="0" w:color="auto"/>
                <w:right w:val="none" w:sz="0" w:space="0" w:color="auto"/>
              </w:divBdr>
              <w:divsChild>
                <w:div w:id="45187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02FA14EC83A14494A5177173B06A69" ma:contentTypeVersion="13" ma:contentTypeDescription="Create a new document." ma:contentTypeScope="" ma:versionID="e806436469233faee5670ffe7878f413">
  <xsd:schema xmlns:xsd="http://www.w3.org/2001/XMLSchema" xmlns:xs="http://www.w3.org/2001/XMLSchema" xmlns:p="http://schemas.microsoft.com/office/2006/metadata/properties" xmlns:ns2="cb1cb8cf-34ed-4aa9-928f-b9b5affc480a" xmlns:ns3="1779d4b1-46fa-42ee-9a2b-6939fee080a3" targetNamespace="http://schemas.microsoft.com/office/2006/metadata/properties" ma:root="true" ma:fieldsID="d247220b9ec3de370288264f3a196311" ns2:_="" ns3:_="">
    <xsd:import namespace="cb1cb8cf-34ed-4aa9-928f-b9b5affc480a"/>
    <xsd:import namespace="1779d4b1-46fa-42ee-9a2b-6939fee080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cb8cf-34ed-4aa9-928f-b9b5affc48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79d4b1-46fa-42ee-9a2b-6939fee080a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0268A44-7629-4AA7-A376-612AF897D3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cb8cf-34ed-4aa9-928f-b9b5affc480a"/>
    <ds:schemaRef ds:uri="1779d4b1-46fa-42ee-9a2b-6939fee080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82714B-E032-437A-9E43-A9A077C4D170}">
  <ds:schemaRefs>
    <ds:schemaRef ds:uri="http://schemas.openxmlformats.org/officeDocument/2006/bibliography"/>
  </ds:schemaRefs>
</ds:datastoreItem>
</file>

<file path=customXml/itemProps3.xml><?xml version="1.0" encoding="utf-8"?>
<ds:datastoreItem xmlns:ds="http://schemas.openxmlformats.org/officeDocument/2006/customXml" ds:itemID="{C045138A-78FB-4A56-9504-1BC3388E75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A2BFE3-DD9E-48B2-8CFC-6D39BD354C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1539</Words>
  <Characters>8777</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Leah</dc:creator>
  <cp:keywords/>
  <dc:description/>
  <cp:lastModifiedBy>Jan Kelly</cp:lastModifiedBy>
  <cp:revision>18</cp:revision>
  <dcterms:created xsi:type="dcterms:W3CDTF">2020-06-29T21:27:00Z</dcterms:created>
  <dcterms:modified xsi:type="dcterms:W3CDTF">2022-04-07T15:39:00Z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0x0101009802FA14EC83A14494A5177173B06A69</vt:lpwstr>
  </property>
  <property fmtid="{D5CDD505-2E9C-101B-9397-08002B2CF9AE}" pid="3" name="Order">
    <vt:r8>28000</vt:r8>
  </property>
</Properties>
</file>