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0AF5" w14:textId="17B8F0D6" w:rsidR="00F03E57" w:rsidRPr="003D5CA5" w:rsidRDefault="00F03E57" w:rsidP="000A606F">
      <w:pPr>
        <w:ind w:left="2880" w:firstLine="720"/>
        <w:rPr>
          <w:rFonts w:ascii="Segoe UI" w:eastAsia="Georgia" w:hAnsi="Segoe UI" w:cs="Segoe UI"/>
          <w:color w:val="000000"/>
          <w:lang w:eastAsia="en-GB"/>
        </w:rPr>
      </w:pPr>
      <w:r w:rsidRPr="003D5CA5">
        <w:rPr>
          <w:rFonts w:ascii="Segoe UI" w:eastAsia="Arial" w:hAnsi="Segoe UI" w:cs="Segoe UI"/>
          <w:b/>
          <w:color w:val="000000"/>
          <w:sz w:val="28"/>
          <w:lang w:eastAsia="en-GB"/>
        </w:rPr>
        <w:t xml:space="preserve">JOB DESCRIPTION </w:t>
      </w:r>
    </w:p>
    <w:tbl>
      <w:tblPr>
        <w:tblStyle w:val="TableGrid"/>
        <w:tblW w:w="13597" w:type="dxa"/>
        <w:tblInd w:w="69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11056"/>
      </w:tblGrid>
      <w:tr w:rsidR="00F03E57" w:rsidRPr="001D4B16" w14:paraId="4FFD1D27" w14:textId="77777777" w:rsidTr="6E9729B8">
        <w:trPr>
          <w:trHeight w:val="396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680E54C9" w14:textId="77777777" w:rsidR="00F03E57" w:rsidRPr="001D4B16" w:rsidRDefault="00F03E57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bookmarkStart w:id="0" w:name="_Hlk40364224"/>
            <w:bookmarkStart w:id="1" w:name="_Hlk40363766"/>
            <w:r w:rsidRPr="001D4B16">
              <w:rPr>
                <w:rFonts w:ascii="Segoe UI" w:eastAsia="Georgia" w:hAnsi="Segoe UI" w:cs="Segoe UI"/>
                <w:b/>
                <w:color w:val="000000"/>
              </w:rPr>
              <w:t xml:space="preserve">Job Title 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08D78B06" w14:textId="2D89378E" w:rsidR="00F03E57" w:rsidRPr="001D4B16" w:rsidRDefault="0074472A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>Tutor</w:t>
            </w:r>
          </w:p>
        </w:tc>
      </w:tr>
      <w:bookmarkEnd w:id="0"/>
      <w:tr w:rsidR="00F03E57" w:rsidRPr="001D4B16" w14:paraId="19BCC30D" w14:textId="77777777" w:rsidTr="6E9729B8">
        <w:trPr>
          <w:trHeight w:val="398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3C542EF2" w14:textId="77777777" w:rsidR="00F03E57" w:rsidRPr="001D4B16" w:rsidRDefault="00F03E57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color w:val="000000"/>
              </w:rPr>
              <w:t xml:space="preserve">Department  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0499C239" w14:textId="59480660" w:rsidR="00F03E57" w:rsidRPr="001D4B16" w:rsidRDefault="0074472A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>Step into Learning</w:t>
            </w:r>
          </w:p>
        </w:tc>
      </w:tr>
      <w:tr w:rsidR="00F03E57" w:rsidRPr="001D4B16" w14:paraId="27B7FA12" w14:textId="77777777" w:rsidTr="6E9729B8">
        <w:trPr>
          <w:trHeight w:val="398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799381FE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color w:val="000000"/>
              </w:rPr>
              <w:t xml:space="preserve">Job Reference 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2AEED6ED" w14:textId="25808910" w:rsidR="00F03E57" w:rsidRPr="001D4B16" w:rsidRDefault="006B0053" w:rsidP="007A05B6">
            <w:pPr>
              <w:rPr>
                <w:rFonts w:ascii="Segoe UI" w:eastAsia="Georgia" w:hAnsi="Segoe UI" w:cs="Segoe UI"/>
                <w:color w:val="000000"/>
              </w:rPr>
            </w:pPr>
            <w:r>
              <w:rPr>
                <w:rFonts w:ascii="Segoe UI" w:eastAsia="Georgia" w:hAnsi="Segoe UI" w:cs="Segoe UI"/>
                <w:color w:val="000000" w:themeColor="text1"/>
              </w:rPr>
              <w:t>FS</w:t>
            </w:r>
            <w:r w:rsidR="00AC2B81">
              <w:rPr>
                <w:rFonts w:ascii="Segoe UI" w:eastAsia="Georgia" w:hAnsi="Segoe UI" w:cs="Segoe UI"/>
                <w:color w:val="000000" w:themeColor="text1"/>
              </w:rPr>
              <w:t xml:space="preserve"> </w:t>
            </w:r>
            <w:r w:rsidR="0074472A" w:rsidRPr="6E9729B8">
              <w:rPr>
                <w:rFonts w:ascii="Segoe UI" w:eastAsia="Georgia" w:hAnsi="Segoe UI" w:cs="Segoe UI"/>
                <w:color w:val="000000" w:themeColor="text1"/>
              </w:rPr>
              <w:t>tutor</w:t>
            </w:r>
          </w:p>
        </w:tc>
      </w:tr>
      <w:tr w:rsidR="00F03E57" w:rsidRPr="001D4B16" w14:paraId="66ABABA3" w14:textId="77777777" w:rsidTr="6E9729B8">
        <w:trPr>
          <w:trHeight w:val="396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58015250" w14:textId="77777777" w:rsidR="00F03E57" w:rsidRPr="001D4B16" w:rsidRDefault="00F03E57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color w:val="000000"/>
              </w:rPr>
              <w:t xml:space="preserve">Reports to 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45BFB5BB" w14:textId="75E057C4" w:rsidR="00F03E57" w:rsidRPr="001D4B16" w:rsidRDefault="0074472A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>Head of Quality Improvement</w:t>
            </w:r>
          </w:p>
        </w:tc>
      </w:tr>
      <w:tr w:rsidR="00F03E57" w:rsidRPr="001D4B16" w14:paraId="168D7CDF" w14:textId="77777777" w:rsidTr="6E9729B8">
        <w:trPr>
          <w:trHeight w:val="396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62E46AD9" w14:textId="77777777" w:rsidR="00F03E57" w:rsidRPr="001D4B16" w:rsidRDefault="00F03E57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color w:val="000000"/>
              </w:rPr>
              <w:t xml:space="preserve">Location 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6FE3F07A" w14:textId="5E781B5E" w:rsidR="00F03E57" w:rsidRPr="001D4B16" w:rsidRDefault="0074472A" w:rsidP="007A05B6">
            <w:pPr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>Launceston</w:t>
            </w:r>
            <w:r w:rsidR="001D4B16" w:rsidRPr="001D4B16">
              <w:rPr>
                <w:rFonts w:ascii="Segoe UI" w:eastAsia="Georgia" w:hAnsi="Segoe UI" w:cs="Segoe UI"/>
                <w:color w:val="000000"/>
              </w:rPr>
              <w:t xml:space="preserve"> </w:t>
            </w:r>
            <w:r w:rsidR="001D4B16" w:rsidRPr="001D4B16">
              <w:rPr>
                <w:rFonts w:ascii="Segoe UI" w:eastAsia="Georgia" w:hAnsi="Segoe UI" w:cs="Segoe UI"/>
              </w:rPr>
              <w:t>and surrounding areas</w:t>
            </w:r>
          </w:p>
        </w:tc>
      </w:tr>
      <w:tr w:rsidR="00F03E57" w:rsidRPr="001D4B16" w14:paraId="191BDBDF" w14:textId="77777777" w:rsidTr="6E9729B8">
        <w:trPr>
          <w:trHeight w:val="399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4CFC36ED" w14:textId="77777777" w:rsidR="00F03E57" w:rsidRPr="001D4B16" w:rsidRDefault="00F03E57" w:rsidP="007A05B6">
            <w:pPr>
              <w:spacing w:line="259" w:lineRule="auto"/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t>Salary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7DDE61E6" w14:textId="0F396476" w:rsidR="00F03E57" w:rsidRDefault="00F03E57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6E9729B8">
              <w:rPr>
                <w:rFonts w:ascii="Segoe UI" w:eastAsia="Georgia" w:hAnsi="Segoe UI" w:cs="Segoe UI"/>
                <w:color w:val="000000" w:themeColor="text1"/>
              </w:rPr>
              <w:t>£</w:t>
            </w:r>
            <w:r w:rsidR="0074472A" w:rsidRPr="6E9729B8">
              <w:rPr>
                <w:rFonts w:ascii="Segoe UI" w:eastAsia="Georgia" w:hAnsi="Segoe UI" w:cs="Segoe UI"/>
                <w:color w:val="000000" w:themeColor="text1"/>
              </w:rPr>
              <w:t>20</w:t>
            </w:r>
            <w:r w:rsidR="7B3BD46D" w:rsidRPr="6E9729B8">
              <w:rPr>
                <w:rFonts w:ascii="Segoe UI" w:eastAsia="Georgia" w:hAnsi="Segoe UI" w:cs="Segoe UI"/>
                <w:color w:val="000000" w:themeColor="text1"/>
              </w:rPr>
              <w:t xml:space="preserve"> </w:t>
            </w:r>
            <w:r w:rsidR="0074472A" w:rsidRPr="6E9729B8">
              <w:rPr>
                <w:rFonts w:ascii="Segoe UI" w:eastAsia="Georgia" w:hAnsi="Segoe UI" w:cs="Segoe UI"/>
                <w:color w:val="000000" w:themeColor="text1"/>
              </w:rPr>
              <w:t>p/h</w:t>
            </w:r>
          </w:p>
          <w:p w14:paraId="02D3F99E" w14:textId="5A6C66F9" w:rsidR="006D2114" w:rsidRPr="006D2114" w:rsidRDefault="006D2114" w:rsidP="007A05B6">
            <w:pPr>
              <w:spacing w:line="259" w:lineRule="auto"/>
              <w:rPr>
                <w:rFonts w:ascii="Segoe UI" w:eastAsia="Georgia" w:hAnsi="Segoe UI" w:cs="Segoe UI"/>
                <w:color w:val="000000"/>
              </w:rPr>
            </w:pPr>
            <w:r w:rsidRPr="006D2114">
              <w:rPr>
                <w:rFonts w:ascii="Segoe UI" w:hAnsi="Segoe UI" w:cs="Segoe UI"/>
                <w:color w:val="000000"/>
                <w:shd w:val="clear" w:color="auto" w:fill="FFFFFF"/>
              </w:rPr>
              <w:t>The hourly rate covers attendance</w:t>
            </w:r>
            <w:r w:rsidR="34067CDF" w:rsidRPr="006D211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6D2114">
              <w:rPr>
                <w:rFonts w:ascii="Segoe UI" w:hAnsi="Segoe UI" w:cs="Segoe UI"/>
                <w:color w:val="000000"/>
                <w:shd w:val="clear" w:color="auto" w:fill="FFFFFF"/>
              </w:rPr>
              <w:t>lesson preparation, assessment, tutorials.</w:t>
            </w:r>
          </w:p>
        </w:tc>
      </w:tr>
      <w:bookmarkEnd w:id="1"/>
      <w:tr w:rsidR="00F03E57" w:rsidRPr="001D4B16" w14:paraId="56321B57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4FCF5487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t>Contractual status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5FEAA325" w14:textId="2CEB5C60" w:rsidR="00F03E57" w:rsidRPr="001D4B16" w:rsidRDefault="0074472A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>Self-employed</w:t>
            </w:r>
          </w:p>
          <w:p w14:paraId="4781B60E" w14:textId="5C43AA83" w:rsidR="00F03E57" w:rsidRPr="001D4B16" w:rsidRDefault="00F03E57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</w:p>
        </w:tc>
      </w:tr>
      <w:tr w:rsidR="00F03E57" w:rsidRPr="001D4B16" w14:paraId="38438785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5B4FB3CB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t>Role summary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7C274469" w14:textId="4C50C04A" w:rsidR="00F03E57" w:rsidRPr="001D4B16" w:rsidRDefault="00FD6E60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  <w:r w:rsidRPr="001C7A3A">
              <w:rPr>
                <w:rFonts w:ascii="Segoe UI" w:eastAsia="Georgia" w:hAnsi="Segoe UI" w:cs="Segoe UI"/>
                <w:color w:val="000000"/>
              </w:rPr>
              <w:t xml:space="preserve">To deliver </w:t>
            </w:r>
            <w:r w:rsidR="006B0053">
              <w:rPr>
                <w:rFonts w:ascii="Segoe UI" w:eastAsia="Georgia" w:hAnsi="Segoe UI" w:cs="Segoe UI"/>
                <w:color w:val="000000"/>
              </w:rPr>
              <w:t>Functional</w:t>
            </w:r>
            <w:r w:rsidR="00FC4F9A" w:rsidRPr="001C7A3A">
              <w:rPr>
                <w:rFonts w:ascii="Segoe UI" w:eastAsia="Georgia" w:hAnsi="Segoe UI" w:cs="Segoe UI"/>
                <w:color w:val="000000"/>
              </w:rPr>
              <w:t xml:space="preserve"> Skills </w:t>
            </w:r>
            <w:r w:rsidRPr="001C7A3A">
              <w:rPr>
                <w:rFonts w:ascii="Segoe UI" w:eastAsia="Georgia" w:hAnsi="Segoe UI" w:cs="Segoe UI"/>
                <w:color w:val="000000"/>
              </w:rPr>
              <w:t>courses</w:t>
            </w:r>
            <w:r w:rsidRPr="001C7A3A">
              <w:rPr>
                <w:rFonts w:eastAsia="Georgia"/>
              </w:rPr>
              <w:t xml:space="preserve"> </w:t>
            </w:r>
            <w:r w:rsidR="00FC4F9A" w:rsidRPr="001C7A3A">
              <w:rPr>
                <w:rFonts w:eastAsia="Georgia"/>
              </w:rPr>
              <w:t>i</w:t>
            </w:r>
            <w:r w:rsidR="00FC4F9A" w:rsidRPr="001C7A3A">
              <w:rPr>
                <w:rFonts w:ascii="Segoe UI" w:eastAsia="Georgia" w:hAnsi="Segoe UI" w:cs="Segoe UI"/>
              </w:rPr>
              <w:t>n the community</w:t>
            </w: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1C7A3A" w:rsidRPr="001C7A3A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providing</w:t>
            </w: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 inspiring, innovative and outstanding delivery and support to develop and improve teaching, learning and assessment across all areas of the provision.  </w:t>
            </w:r>
            <w:r w:rsidRPr="001D4B1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  <w:p w14:paraId="6BC0008F" w14:textId="77777777" w:rsidR="00F03E57" w:rsidRPr="001D4B16" w:rsidRDefault="00F03E57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</w:p>
          <w:p w14:paraId="3FE2549A" w14:textId="3AA5A7E4" w:rsidR="00F03E57" w:rsidRPr="001D4B16" w:rsidRDefault="00F03E57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 xml:space="preserve">To promote equality, </w:t>
            </w:r>
            <w:r w:rsidR="007F056B" w:rsidRPr="001D4B16">
              <w:rPr>
                <w:rFonts w:ascii="Segoe UI" w:eastAsia="Georgia" w:hAnsi="Segoe UI" w:cs="Segoe UI"/>
                <w:color w:val="000000"/>
              </w:rPr>
              <w:t>diversity,</w:t>
            </w:r>
            <w:r w:rsidRPr="001D4B16">
              <w:rPr>
                <w:rFonts w:ascii="Segoe UI" w:eastAsia="Georgia" w:hAnsi="Segoe UI" w:cs="Segoe UI"/>
                <w:color w:val="000000"/>
              </w:rPr>
              <w:t xml:space="preserve"> and rights in all actions throughout </w:t>
            </w:r>
            <w:r w:rsidR="001D4B16" w:rsidRPr="001D4B16">
              <w:rPr>
                <w:rStyle w:val="normaltextrun"/>
                <w:shd w:val="clear" w:color="auto" w:fill="FFFFFF"/>
              </w:rPr>
              <w:t>S</w:t>
            </w:r>
            <w:r w:rsidR="001D4B16"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tep into Learning</w:t>
            </w:r>
            <w:r w:rsidRPr="001D4B16">
              <w:rPr>
                <w:rFonts w:ascii="Segoe UI" w:eastAsia="Georgia" w:hAnsi="Segoe UI" w:cs="Segoe UI"/>
                <w:color w:val="000000"/>
              </w:rPr>
              <w:t>.</w:t>
            </w:r>
          </w:p>
          <w:p w14:paraId="68D46C16" w14:textId="77777777" w:rsidR="00F03E57" w:rsidRPr="001D4B16" w:rsidRDefault="00F03E57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</w:p>
        </w:tc>
      </w:tr>
      <w:tr w:rsidR="00F03E57" w:rsidRPr="001D4B16" w14:paraId="2D6D22C1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11B2D901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t>Key responsibilities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6CC1A760" w14:textId="77777777" w:rsidR="00F03E57" w:rsidRPr="001D4B16" w:rsidRDefault="0090455F" w:rsidP="001D4B16">
            <w:pPr>
              <w:tabs>
                <w:tab w:val="left" w:pos="1860"/>
              </w:tabs>
              <w:ind w:left="360"/>
              <w:rPr>
                <w:rStyle w:val="normaltextrun"/>
                <w:rFonts w:ascii="Segoe UI" w:eastAsia="Georgia" w:hAnsi="Segoe UI" w:cs="Segoe UI"/>
                <w:color w:val="000000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These key responsibilities are neither a comprehensive nor exhaustive list, and the duties may be varied from time to time by the senior management team.</w:t>
            </w:r>
          </w:p>
          <w:p w14:paraId="0241A7D5" w14:textId="77777777" w:rsidR="00FD6E60" w:rsidRPr="001D4B16" w:rsidRDefault="00FD6E60" w:rsidP="001D4B16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rPr>
                <w:rStyle w:val="normaltextrun"/>
                <w:rFonts w:ascii="Segoe UI" w:eastAsia="Georgia" w:hAnsi="Segoe UI" w:cs="Segoe UI"/>
                <w:color w:val="000000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To plan, prepare and deliver high quality programmes of study</w:t>
            </w:r>
          </w:p>
          <w:p w14:paraId="78801D42" w14:textId="77777777" w:rsidR="00FD6E60" w:rsidRPr="001D4B16" w:rsidRDefault="00FD6E60" w:rsidP="001D4B16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rPr>
                <w:rStyle w:val="eop"/>
                <w:rFonts w:ascii="Segoe UI" w:eastAsia="Georgia" w:hAnsi="Segoe UI" w:cs="Segoe UI"/>
                <w:color w:val="000000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To identify individual needs through initial assessment and information, advice and guidance (IAG) on entry and for progression. </w:t>
            </w:r>
            <w:r w:rsidRPr="001D4B1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  <w:p w14:paraId="5B860513" w14:textId="77777777" w:rsidR="00FD6E60" w:rsidRPr="001D4B16" w:rsidRDefault="00FD6E60" w:rsidP="001D4B16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rPr>
                <w:rStyle w:val="eop"/>
                <w:rFonts w:ascii="Segoe UI" w:eastAsia="Georgia" w:hAnsi="Segoe UI" w:cs="Segoe UI"/>
                <w:color w:val="000000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To provide timely learner feedback on progress and achievement. </w:t>
            </w:r>
            <w:r w:rsidRPr="001D4B1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  <w:p w14:paraId="088A1D88" w14:textId="77777777" w:rsidR="001D4B16" w:rsidRPr="001D4B16" w:rsidRDefault="001D4B16" w:rsidP="001D4B16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rPr>
                <w:rStyle w:val="eop"/>
                <w:rFonts w:ascii="Segoe UI" w:eastAsia="Georgia" w:hAnsi="Segoe UI" w:cs="Segoe UI"/>
                <w:color w:val="000000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To ensure a safe inclusive learning environment. </w:t>
            </w:r>
            <w:r w:rsidRPr="001D4B1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  <w:p w14:paraId="49082752" w14:textId="17D4BD75" w:rsidR="001D4B16" w:rsidRDefault="001D4B16" w:rsidP="001D4B16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To help set and achieve ambitious and challenging individual targets demonstrating commitment to excellence and inclusion.  </w:t>
            </w:r>
          </w:p>
          <w:p w14:paraId="3B4D59AD" w14:textId="77777777" w:rsidR="001D4B16" w:rsidRP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D4B16"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  <w:t>To carry out and maintain records of formative and summative assessments of learning </w:t>
            </w:r>
            <w:r w:rsidRPr="001D4B16">
              <w:rPr>
                <w:rStyle w:val="normaltextrun"/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EB2D3BC" w14:textId="77777777" w:rsidR="001D4B16" w:rsidRP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D4B16"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  <w:t>To support and oversee the work of any volunteers or support staff allocated to their classes </w:t>
            </w:r>
            <w:r w:rsidRPr="001D4B16">
              <w:rPr>
                <w:rStyle w:val="normaltextrun"/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862490" w14:textId="77777777" w:rsid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D4B16"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  <w:lastRenderedPageBreak/>
              <w:t>To maintain and update a course file for each programme</w:t>
            </w:r>
          </w:p>
          <w:p w14:paraId="5B26460F" w14:textId="77777777" w:rsid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D4B16"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  <w:t>To monitor attendance and record learning progress using Individual Learning Plans</w:t>
            </w:r>
          </w:p>
          <w:p w14:paraId="3D03A7EB" w14:textId="77777777" w:rsidR="001D4B16" w:rsidRP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eop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To ensure that learners have an opportunity to give feedback on their learning experience </w:t>
            </w:r>
            <w:r w:rsidRPr="001D4B16">
              <w:rPr>
                <w:rStyle w:val="eop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ADF3EAA" w14:textId="709CBA7D" w:rsid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To evaluate the effectiveness of the course through the course review and evaluation process</w:t>
            </w:r>
            <w:r w:rsidRPr="001D4B16"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1D4B16">
              <w:rPr>
                <w:rStyle w:val="normaltextrun"/>
                <w:rFonts w:eastAsiaTheme="minorEastAsia"/>
                <w:sz w:val="22"/>
                <w:szCs w:val="22"/>
              </w:rPr>
              <w:t> </w:t>
            </w:r>
            <w:r w:rsidRPr="001D4B16">
              <w:rPr>
                <w:rStyle w:val="normaltextrun"/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  <w:t>  </w:t>
            </w:r>
          </w:p>
          <w:p w14:paraId="47AB48AB" w14:textId="26664EAC" w:rsidR="001D4B16" w:rsidRDefault="001D4B16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 xml:space="preserve">To attend </w:t>
            </w:r>
            <w:r w:rsid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6D2114"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eam</w:t>
            </w:r>
            <w:r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 xml:space="preserve"> meeting</w:t>
            </w:r>
            <w:r w:rsidR="006D2114"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6D2114"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nd take part in standardisation activities</w:t>
            </w:r>
          </w:p>
          <w:p w14:paraId="3DE4E218" w14:textId="5FB39E0D" w:rsidR="006D2114" w:rsidRPr="006D2114" w:rsidRDefault="006D2114" w:rsidP="001D4B16">
            <w:pPr>
              <w:pStyle w:val="paragraph"/>
              <w:numPr>
                <w:ilvl w:val="0"/>
                <w:numId w:val="4"/>
              </w:numPr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Demonstrate a commitment to promoting and safeguarding the welfare of all students at Step </w:t>
            </w:r>
            <w:proofErr w:type="gramStart"/>
            <w:r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Into</w:t>
            </w:r>
            <w:proofErr w:type="gramEnd"/>
            <w:r w:rsidRPr="006D2114">
              <w:rPr>
                <w:rStyle w:val="normaltextrun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 Learning in line with V Learning Net Policy </w:t>
            </w:r>
            <w:r w:rsidRPr="006D2114">
              <w:rPr>
                <w:rStyle w:val="normaltextrun"/>
                <w:sz w:val="22"/>
                <w:szCs w:val="22"/>
              </w:rPr>
              <w:t> </w:t>
            </w:r>
          </w:p>
          <w:p w14:paraId="153BAD1E" w14:textId="3E84F419" w:rsidR="001D4B16" w:rsidRPr="001D4B16" w:rsidRDefault="001D4B16" w:rsidP="001D4B16">
            <w:pPr>
              <w:pStyle w:val="paragraph"/>
              <w:tabs>
                <w:tab w:val="left" w:pos="1860"/>
              </w:tabs>
              <w:spacing w:before="0" w:beforeAutospacing="0" w:after="0" w:afterAutospacing="0"/>
              <w:textAlignment w:val="baseline"/>
              <w:rPr>
                <w:rFonts w:ascii="Segoe UI" w:eastAsiaTheme="minorEastAsia" w:hAnsi="Segoe UI" w:cs="Segoe U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03E57" w:rsidRPr="001D4B16" w14:paraId="4F5333BD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4EDB0B32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lastRenderedPageBreak/>
              <w:t>Continued professional development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44496923" w14:textId="2147FABD" w:rsidR="00F03E57" w:rsidRPr="001D4B16" w:rsidRDefault="00F03E57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eastAsia="Georgia" w:hAnsi="Segoe UI" w:cs="Segoe UI"/>
                <w:color w:val="000000"/>
              </w:rPr>
              <w:t>V Learning Network are committed to providing</w:t>
            </w:r>
            <w:r w:rsidR="005D398E" w:rsidRPr="001D4B16">
              <w:rPr>
                <w:rFonts w:ascii="Segoe UI" w:eastAsia="Georgia" w:hAnsi="Segoe UI" w:cs="Segoe UI"/>
                <w:color w:val="000000"/>
              </w:rPr>
              <w:t xml:space="preserve"> </w:t>
            </w:r>
            <w:r w:rsidRPr="001D4B16">
              <w:rPr>
                <w:rFonts w:ascii="Segoe UI" w:eastAsia="Georgia" w:hAnsi="Segoe UI" w:cs="Segoe UI"/>
                <w:color w:val="000000"/>
              </w:rPr>
              <w:t>continual professional development.  We expect the successful candidate to undertake training and research which will be bespoke to them to enhance their personal knowledge, skills and behaviours.</w:t>
            </w:r>
          </w:p>
        </w:tc>
      </w:tr>
      <w:tr w:rsidR="00F03E57" w:rsidRPr="001D4B16" w14:paraId="341F16E1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45F4B333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t>V Learning Network values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578B87B0" w14:textId="77777777" w:rsidR="00F03E57" w:rsidRPr="001D4B16" w:rsidRDefault="00F03E57" w:rsidP="007A05B6">
            <w:pPr>
              <w:contextualSpacing/>
              <w:rPr>
                <w:rFonts w:ascii="Segoe UI" w:eastAsia="Times New Roman" w:hAnsi="Segoe UI" w:cs="Segoe UI"/>
              </w:rPr>
            </w:pPr>
            <w:r w:rsidRPr="001D4B16">
              <w:rPr>
                <w:rFonts w:ascii="Segoe UI" w:eastAsia="Times New Roman" w:hAnsi="Segoe UI" w:cs="Segoe UI"/>
              </w:rPr>
              <w:t>V Learning Network employees and trustees all share the values of honesty, integrity, transparency, commitment, equality, respect, flexibility and enthusiasm.</w:t>
            </w:r>
          </w:p>
          <w:p w14:paraId="1EE154D0" w14:textId="77777777" w:rsidR="00F03E57" w:rsidRPr="001D4B16" w:rsidRDefault="00F03E57" w:rsidP="007A05B6">
            <w:pPr>
              <w:contextualSpacing/>
              <w:rPr>
                <w:rFonts w:ascii="Segoe UI" w:eastAsia="Times New Roman" w:hAnsi="Segoe UI" w:cs="Segoe UI"/>
              </w:rPr>
            </w:pPr>
          </w:p>
          <w:p w14:paraId="46CFFCB9" w14:textId="44C33AD3" w:rsidR="00F03E57" w:rsidRPr="001D4B16" w:rsidRDefault="00F03E57" w:rsidP="0090455F">
            <w:pPr>
              <w:contextualSpacing/>
              <w:rPr>
                <w:rFonts w:ascii="Segoe UI" w:eastAsia="Times New Roman" w:hAnsi="Segoe UI" w:cs="Segoe UI"/>
              </w:rPr>
            </w:pPr>
            <w:r w:rsidRPr="001D4B16">
              <w:rPr>
                <w:rFonts w:ascii="Segoe UI" w:eastAsia="Times New Roman" w:hAnsi="Segoe UI" w:cs="Segoe UI"/>
              </w:rPr>
              <w:t>These values are demonstrated through behaviours like making sure learners are happy, caring about fellow employees, working as a team, delivering high standards, paying attention to every detail, being proactive to change and having an emotional commitment to V Learning Network.</w:t>
            </w:r>
          </w:p>
        </w:tc>
      </w:tr>
      <w:tr w:rsidR="00896028" w:rsidRPr="001D4B16" w14:paraId="36924FDB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310B8132" w14:textId="55212627" w:rsidR="00896028" w:rsidRPr="001D4B16" w:rsidRDefault="0090455F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V Learning Network Equality &amp; Diversity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21683A53" w14:textId="05B67C17" w:rsidR="00896028" w:rsidRPr="001D4B16" w:rsidRDefault="00896028" w:rsidP="0090455F">
            <w:pPr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1D4B16">
              <w:rPr>
                <w:rFonts w:ascii="Segoe UI" w:hAnsi="Segoe UI" w:cs="Segoe UI"/>
                <w:color w:val="000000" w:themeColor="text1"/>
              </w:rPr>
              <w:t>V Learning Network are committed to creating an inclusive working environment, where diversity is valued and there is equality of opportunity.</w:t>
            </w:r>
            <w:r w:rsidRPr="001D4B16">
              <w:rPr>
                <w:rFonts w:ascii="Segoe UI" w:hAnsi="Segoe UI" w:cs="Segoe UI"/>
                <w:color w:val="000000" w:themeColor="text1"/>
                <w:bdr w:val="none" w:sz="0" w:space="0" w:color="auto" w:frame="1"/>
              </w:rPr>
              <w:t xml:space="preserve"> We therefore welcome applications from all sections of the community and we offer a range of benefits to encourage a work life balance.</w:t>
            </w:r>
          </w:p>
        </w:tc>
      </w:tr>
      <w:tr w:rsidR="00896028" w:rsidRPr="001D4B16" w14:paraId="52910B58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7DB3D48E" w14:textId="77777777" w:rsidR="0090455F" w:rsidRPr="001D4B16" w:rsidRDefault="0090455F" w:rsidP="00896028">
            <w:pPr>
              <w:rPr>
                <w:rFonts w:ascii="Segoe UI" w:hAnsi="Segoe UI" w:cs="Segoe UI"/>
                <w:b/>
                <w:bCs/>
              </w:rPr>
            </w:pPr>
            <w:r w:rsidRPr="001D4B16">
              <w:rPr>
                <w:rFonts w:ascii="Segoe UI" w:hAnsi="Segoe UI" w:cs="Segoe UI"/>
                <w:b/>
                <w:bCs/>
              </w:rPr>
              <w:t>V Learning Network</w:t>
            </w:r>
          </w:p>
          <w:p w14:paraId="0E4ECD06" w14:textId="6129050E" w:rsidR="00896028" w:rsidRPr="001D4B16" w:rsidRDefault="00896028" w:rsidP="00896028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hAnsi="Segoe UI" w:cs="Segoe UI"/>
                <w:b/>
                <w:bCs/>
              </w:rPr>
              <w:t>Health and Safety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001C23AB" w14:textId="6DF39AF4" w:rsidR="00896028" w:rsidRPr="001D4B16" w:rsidRDefault="00896028" w:rsidP="00896028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  <w:r w:rsidRPr="001D4B16">
              <w:rPr>
                <w:rFonts w:ascii="Segoe UI" w:hAnsi="Segoe UI" w:cs="Segoe UI"/>
              </w:rPr>
              <w:t>V Learning Network are committed to maintaining and promoting a positive attitude to health and safety. We ensure the safety and wellbeing of our employees and learners by following the health and safety codes of practice.</w:t>
            </w:r>
          </w:p>
        </w:tc>
      </w:tr>
      <w:tr w:rsidR="00896028" w:rsidRPr="001D4B16" w14:paraId="2A98221F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5ED1F989" w14:textId="31E31CA8" w:rsidR="00896028" w:rsidRPr="001D4B16" w:rsidRDefault="0090455F" w:rsidP="00896028">
            <w:pPr>
              <w:rPr>
                <w:rFonts w:ascii="Segoe UI" w:hAnsi="Segoe UI" w:cs="Segoe UI"/>
                <w:b/>
                <w:bCs/>
              </w:rPr>
            </w:pPr>
            <w:r w:rsidRPr="001D4B16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 xml:space="preserve">V Learning Network </w:t>
            </w:r>
            <w:r w:rsidR="00F577CC" w:rsidRPr="001D4B16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Safeguarding of Children and Vulnerable Adults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385EDEDA" w14:textId="43985BA5" w:rsidR="00896028" w:rsidRPr="001D4B16" w:rsidRDefault="00F577CC" w:rsidP="00896028">
            <w:pPr>
              <w:tabs>
                <w:tab w:val="left" w:pos="1860"/>
              </w:tabs>
              <w:rPr>
                <w:rFonts w:ascii="Segoe UI" w:hAnsi="Segoe UI" w:cs="Segoe UI"/>
              </w:rPr>
            </w:pP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1D4B16">
              <w:rPr>
                <w:rFonts w:ascii="Segoe UI" w:hAnsi="Segoe UI" w:cs="Segoe UI"/>
              </w:rPr>
              <w:t xml:space="preserve">V Learning Network are </w:t>
            </w: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committed to safeguarding and promoting the welfare of all learners and expects their employees to share this commitment.  </w:t>
            </w:r>
            <w:r w:rsidR="0090455F"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The successful candidate will be</w:t>
            </w:r>
            <w:r w:rsidRPr="001D4B16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 subject to a</w:t>
            </w:r>
            <w:r w:rsidRPr="001D4B16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Disclosure and Barring Service (</w:t>
            </w:r>
            <w:r w:rsidRPr="001D4B16">
              <w:rPr>
                <w:rFonts w:ascii="Segoe UI" w:hAnsi="Segoe UI" w:cs="Segoe UI"/>
                <w:b/>
                <w:bCs/>
                <w:color w:val="222222"/>
                <w:shd w:val="clear" w:color="auto" w:fill="FFFFFF"/>
              </w:rPr>
              <w:t>DBS</w:t>
            </w:r>
            <w:r w:rsidRPr="001D4B16">
              <w:rPr>
                <w:rFonts w:ascii="Segoe UI" w:hAnsi="Segoe UI" w:cs="Segoe UI"/>
                <w:color w:val="222222"/>
                <w:shd w:val="clear" w:color="auto" w:fill="FFFFFF"/>
              </w:rPr>
              <w:t>) check.</w:t>
            </w:r>
            <w:r w:rsidRPr="001D4B1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</w:tr>
      <w:tr w:rsidR="00F03E57" w:rsidRPr="001D4B16" w14:paraId="6A7010BB" w14:textId="77777777" w:rsidTr="6E9729B8">
        <w:trPr>
          <w:trHeight w:val="430"/>
        </w:trPr>
        <w:tc>
          <w:tcPr>
            <w:tcW w:w="2541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27BD8F21" w14:textId="77777777" w:rsidR="00F03E57" w:rsidRPr="001D4B16" w:rsidRDefault="00F03E57" w:rsidP="007A05B6">
            <w:pPr>
              <w:rPr>
                <w:rFonts w:ascii="Segoe UI" w:eastAsia="Georgia" w:hAnsi="Segoe UI" w:cs="Segoe UI"/>
                <w:b/>
                <w:bCs/>
                <w:color w:val="000000"/>
              </w:rPr>
            </w:pPr>
            <w:r w:rsidRPr="001D4B16">
              <w:rPr>
                <w:rFonts w:ascii="Segoe UI" w:eastAsia="Georgia" w:hAnsi="Segoe UI" w:cs="Segoe UI"/>
                <w:b/>
                <w:bCs/>
                <w:color w:val="000000"/>
              </w:rPr>
              <w:t>Dated</w:t>
            </w:r>
          </w:p>
        </w:tc>
        <w:tc>
          <w:tcPr>
            <w:tcW w:w="11056" w:type="dxa"/>
            <w:tcBorders>
              <w:top w:val="single" w:sz="17" w:space="0" w:color="808080" w:themeColor="background1" w:themeShade="80"/>
              <w:left w:val="single" w:sz="17" w:space="0" w:color="808080" w:themeColor="background1" w:themeShade="80"/>
              <w:bottom w:val="single" w:sz="17" w:space="0" w:color="808080" w:themeColor="background1" w:themeShade="80"/>
              <w:right w:val="single" w:sz="17" w:space="0" w:color="808080" w:themeColor="background1" w:themeShade="80"/>
            </w:tcBorders>
          </w:tcPr>
          <w:p w14:paraId="2E28B337" w14:textId="17030C24" w:rsidR="00F03E57" w:rsidRPr="001D4B16" w:rsidRDefault="0DFB7820" w:rsidP="007A05B6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</w:rPr>
            </w:pPr>
            <w:r w:rsidRPr="6E9729B8">
              <w:rPr>
                <w:rFonts w:ascii="Segoe UI" w:eastAsia="Georgia" w:hAnsi="Segoe UI" w:cs="Segoe UI"/>
                <w:color w:val="000000" w:themeColor="text1"/>
              </w:rPr>
              <w:t>13/5/21</w:t>
            </w:r>
          </w:p>
        </w:tc>
      </w:tr>
    </w:tbl>
    <w:p w14:paraId="4592DE98" w14:textId="77777777" w:rsidR="00F03E57" w:rsidRDefault="00F03E57"/>
    <w:sectPr w:rsidR="00F03E57" w:rsidSect="00AC2B81">
      <w:headerReference w:type="default" r:id="rId10"/>
      <w:footerReference w:type="default" r:id="rId11"/>
      <w:pgSz w:w="16838" w:h="11906" w:orient="landscape"/>
      <w:pgMar w:top="1440" w:right="1440" w:bottom="1440" w:left="144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BC9B" w14:textId="77777777" w:rsidR="00DB6136" w:rsidRDefault="00DB6136" w:rsidP="00F03E57">
      <w:pPr>
        <w:spacing w:after="0" w:line="240" w:lineRule="auto"/>
      </w:pPr>
      <w:r>
        <w:separator/>
      </w:r>
    </w:p>
  </w:endnote>
  <w:endnote w:type="continuationSeparator" w:id="0">
    <w:p w14:paraId="7FC1B35D" w14:textId="77777777" w:rsidR="00DB6136" w:rsidRDefault="00DB6136" w:rsidP="00F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5696" w14:textId="3ADD1D3D" w:rsidR="00F03E57" w:rsidRDefault="0082255C">
    <w:pPr>
      <w:pStyle w:val="Footer"/>
    </w:pPr>
    <w:r>
      <w:t>JD template</w:t>
    </w:r>
    <w:r w:rsidR="00F03E57">
      <w:t xml:space="preserve"> 28/08/20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FFC6" w14:textId="77777777" w:rsidR="00DB6136" w:rsidRDefault="00DB6136" w:rsidP="00F03E57">
      <w:pPr>
        <w:spacing w:after="0" w:line="240" w:lineRule="auto"/>
      </w:pPr>
      <w:r>
        <w:separator/>
      </w:r>
    </w:p>
  </w:footnote>
  <w:footnote w:type="continuationSeparator" w:id="0">
    <w:p w14:paraId="11B029CA" w14:textId="77777777" w:rsidR="00DB6136" w:rsidRDefault="00DB6136" w:rsidP="00F0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9E16" w14:textId="22948450" w:rsidR="00AC2B81" w:rsidRDefault="007F1BBC" w:rsidP="00AC2B81">
    <w:pPr>
      <w:pStyle w:val="Header"/>
      <w:tabs>
        <w:tab w:val="clear" w:pos="4513"/>
        <w:tab w:val="clear" w:pos="9026"/>
        <w:tab w:val="left" w:pos="6570"/>
        <w:tab w:val="left" w:pos="124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6A4B8D8" wp14:editId="599E1CAF">
          <wp:simplePos x="0" y="0"/>
          <wp:positionH relativeFrom="margin">
            <wp:posOffset>7231380</wp:posOffset>
          </wp:positionH>
          <wp:positionV relativeFrom="paragraph">
            <wp:posOffset>-297180</wp:posOffset>
          </wp:positionV>
          <wp:extent cx="1796991" cy="7423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91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B81">
      <w:rPr>
        <w:noProof/>
      </w:rPr>
      <w:drawing>
        <wp:anchor distT="0" distB="0" distL="114300" distR="114300" simplePos="0" relativeHeight="251655168" behindDoc="1" locked="0" layoutInCell="1" allowOverlap="1" wp14:anchorId="6CDAEC6C" wp14:editId="40B95F94">
          <wp:simplePos x="0" y="0"/>
          <wp:positionH relativeFrom="margin">
            <wp:posOffset>457200</wp:posOffset>
          </wp:positionH>
          <wp:positionV relativeFrom="paragraph">
            <wp:posOffset>-154305</wp:posOffset>
          </wp:positionV>
          <wp:extent cx="2114550" cy="44132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E9729B8">
      <w:t xml:space="preserve">                    </w:t>
    </w:r>
    <w:r w:rsidR="00AC2B81">
      <w:tab/>
    </w:r>
    <w:r w:rsidR="00AC2B81">
      <w:tab/>
    </w:r>
  </w:p>
  <w:p w14:paraId="6BCAC4BE" w14:textId="77777777" w:rsidR="00F03E57" w:rsidRDefault="00F0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C48"/>
    <w:multiLevelType w:val="hybridMultilevel"/>
    <w:tmpl w:val="994ED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E45"/>
    <w:multiLevelType w:val="multilevel"/>
    <w:tmpl w:val="86F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8469B"/>
    <w:multiLevelType w:val="hybridMultilevel"/>
    <w:tmpl w:val="F1D8A6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F416A"/>
    <w:multiLevelType w:val="multilevel"/>
    <w:tmpl w:val="849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34419B"/>
    <w:multiLevelType w:val="multilevel"/>
    <w:tmpl w:val="1CA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B924C5"/>
    <w:multiLevelType w:val="multilevel"/>
    <w:tmpl w:val="A04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D0F78"/>
    <w:multiLevelType w:val="hybridMultilevel"/>
    <w:tmpl w:val="3786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6902"/>
    <w:multiLevelType w:val="hybridMultilevel"/>
    <w:tmpl w:val="72164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3201">
    <w:abstractNumId w:val="0"/>
  </w:num>
  <w:num w:numId="2" w16cid:durableId="1365859822">
    <w:abstractNumId w:val="2"/>
  </w:num>
  <w:num w:numId="3" w16cid:durableId="88506073">
    <w:abstractNumId w:val="7"/>
  </w:num>
  <w:num w:numId="4" w16cid:durableId="2015647489">
    <w:abstractNumId w:val="6"/>
  </w:num>
  <w:num w:numId="5" w16cid:durableId="88694579">
    <w:abstractNumId w:val="5"/>
  </w:num>
  <w:num w:numId="6" w16cid:durableId="1359236383">
    <w:abstractNumId w:val="1"/>
  </w:num>
  <w:num w:numId="7" w16cid:durableId="2099905134">
    <w:abstractNumId w:val="4"/>
  </w:num>
  <w:num w:numId="8" w16cid:durableId="1563830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57"/>
    <w:rsid w:val="000A606F"/>
    <w:rsid w:val="001C7A3A"/>
    <w:rsid w:val="001D4B16"/>
    <w:rsid w:val="0042094D"/>
    <w:rsid w:val="00452B40"/>
    <w:rsid w:val="005D398E"/>
    <w:rsid w:val="006B0053"/>
    <w:rsid w:val="006D2114"/>
    <w:rsid w:val="0074472A"/>
    <w:rsid w:val="007F056B"/>
    <w:rsid w:val="007F1BBC"/>
    <w:rsid w:val="0082255C"/>
    <w:rsid w:val="0083119D"/>
    <w:rsid w:val="00896028"/>
    <w:rsid w:val="0090455F"/>
    <w:rsid w:val="00AC2B81"/>
    <w:rsid w:val="00B04634"/>
    <w:rsid w:val="00D12C9C"/>
    <w:rsid w:val="00DB6136"/>
    <w:rsid w:val="00E423AB"/>
    <w:rsid w:val="00F03E57"/>
    <w:rsid w:val="00F577CC"/>
    <w:rsid w:val="00FC4F9A"/>
    <w:rsid w:val="00FD6E60"/>
    <w:rsid w:val="0DCC25B5"/>
    <w:rsid w:val="0DFB7820"/>
    <w:rsid w:val="21DB1DF7"/>
    <w:rsid w:val="34067CDF"/>
    <w:rsid w:val="553D0756"/>
    <w:rsid w:val="6E9729B8"/>
    <w:rsid w:val="76F3E474"/>
    <w:rsid w:val="7B3BD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A0CCD"/>
  <w15:chartTrackingRefBased/>
  <w15:docId w15:val="{4CD30206-DC03-4C69-909F-27145AB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57"/>
    <w:pPr>
      <w:ind w:left="720"/>
      <w:contextualSpacing/>
    </w:pPr>
  </w:style>
  <w:style w:type="table" w:customStyle="1" w:styleId="TableGrid">
    <w:name w:val="TableGrid"/>
    <w:rsid w:val="00F03E5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57"/>
  </w:style>
  <w:style w:type="paragraph" w:styleId="Footer">
    <w:name w:val="footer"/>
    <w:basedOn w:val="Normal"/>
    <w:link w:val="FooterChar"/>
    <w:uiPriority w:val="99"/>
    <w:unhideWhenUsed/>
    <w:rsid w:val="00F0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57"/>
  </w:style>
  <w:style w:type="paragraph" w:customStyle="1" w:styleId="paragraph">
    <w:name w:val="paragraph"/>
    <w:basedOn w:val="Normal"/>
    <w:rsid w:val="0089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6028"/>
  </w:style>
  <w:style w:type="character" w:customStyle="1" w:styleId="eop">
    <w:name w:val="eop"/>
    <w:basedOn w:val="DefaultParagraphFont"/>
    <w:rsid w:val="0089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3" ma:contentTypeDescription="Create a new document." ma:contentTypeScope="" ma:versionID="e806436469233faee5670ffe7878f413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d247220b9ec3de370288264f3a196311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E92AE-141D-4D12-81F3-9F1A323BF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026FB-C0B7-4C73-AE4E-348E2CEAF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4969E-EFC1-4F22-B7BD-1D711FE3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Channon</dc:creator>
  <cp:keywords/>
  <dc:description/>
  <cp:lastModifiedBy>Suzanne Pennells</cp:lastModifiedBy>
  <cp:revision>2</cp:revision>
  <dcterms:created xsi:type="dcterms:W3CDTF">2022-06-22T09:20:00Z</dcterms:created>
  <dcterms:modified xsi:type="dcterms:W3CDTF">2022-06-22T09:20:00Z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